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E2" w:rsidRDefault="00F315E5" w:rsidP="00D36711">
      <w:pPr>
        <w:pStyle w:val="Nadpis1"/>
        <w:spacing w:before="0" w:line="240" w:lineRule="auto"/>
        <w:rPr>
          <w:sz w:val="48"/>
          <w:szCs w:val="48"/>
          <w:lang w:val="cs-CZ"/>
        </w:rPr>
      </w:pPr>
      <w:r>
        <w:rPr>
          <w:sz w:val="36"/>
          <w:lang w:val="cs-CZ"/>
        </w:rPr>
        <w:br/>
      </w:r>
      <w:r w:rsidR="00D36711">
        <w:rPr>
          <w:sz w:val="36"/>
          <w:lang w:val="cs-CZ"/>
        </w:rPr>
        <w:br/>
      </w:r>
      <w:bookmarkStart w:id="0" w:name="_Toc47515910"/>
      <w:bookmarkStart w:id="1" w:name="_Toc48118422"/>
      <w:bookmarkStart w:id="2" w:name="_Toc48118559"/>
      <w:bookmarkStart w:id="3" w:name="_Toc48118887"/>
      <w:bookmarkStart w:id="4" w:name="_Toc48119023"/>
      <w:bookmarkStart w:id="5" w:name="_Toc56634316"/>
      <w:bookmarkStart w:id="6" w:name="_Toc69749734"/>
      <w:r w:rsidR="0021541C" w:rsidRPr="001F58C6">
        <w:rPr>
          <w:sz w:val="48"/>
          <w:szCs w:val="48"/>
          <w:lang w:val="cs-CZ"/>
        </w:rPr>
        <w:t>Statut</w:t>
      </w:r>
      <w:bookmarkEnd w:id="0"/>
      <w:bookmarkEnd w:id="1"/>
      <w:bookmarkEnd w:id="2"/>
      <w:bookmarkEnd w:id="3"/>
      <w:bookmarkEnd w:id="4"/>
      <w:bookmarkEnd w:id="5"/>
      <w:bookmarkEnd w:id="6"/>
    </w:p>
    <w:p w:rsidR="008F07B9" w:rsidRPr="001F58C6" w:rsidRDefault="00C33CE2" w:rsidP="00D36711">
      <w:pPr>
        <w:pStyle w:val="Nadpis1"/>
        <w:spacing w:before="0" w:line="240" w:lineRule="auto"/>
        <w:rPr>
          <w:sz w:val="48"/>
          <w:szCs w:val="48"/>
          <w:lang w:val="cs-CZ"/>
        </w:rPr>
      </w:pPr>
      <w:bookmarkStart w:id="7" w:name="_Toc47515911"/>
      <w:bookmarkStart w:id="8" w:name="_Toc48118423"/>
      <w:bookmarkStart w:id="9" w:name="_Toc48118560"/>
      <w:bookmarkStart w:id="10" w:name="_Toc48118888"/>
      <w:bookmarkStart w:id="11" w:name="_Toc48119024"/>
      <w:bookmarkStart w:id="12" w:name="_Toc56634317"/>
      <w:bookmarkStart w:id="13" w:name="_Toc69749735"/>
      <w:r w:rsidRPr="00F315E5">
        <w:rPr>
          <w:sz w:val="48"/>
          <w:szCs w:val="48"/>
          <w:lang w:val="cs-CZ"/>
        </w:rPr>
        <w:t xml:space="preserve">Rytířského řádu </w:t>
      </w:r>
      <w:r w:rsidRPr="00F315E5">
        <w:rPr>
          <w:sz w:val="48"/>
          <w:szCs w:val="48"/>
          <w:lang w:val="cs-CZ"/>
        </w:rPr>
        <w:br/>
        <w:t>Božího Hrobu jeruzalémského</w:t>
      </w:r>
      <w:bookmarkEnd w:id="7"/>
      <w:bookmarkEnd w:id="8"/>
      <w:bookmarkEnd w:id="9"/>
      <w:bookmarkEnd w:id="10"/>
      <w:bookmarkEnd w:id="11"/>
      <w:bookmarkEnd w:id="12"/>
      <w:bookmarkEnd w:id="13"/>
      <w:r w:rsidR="008F07B9" w:rsidRPr="001F58C6">
        <w:rPr>
          <w:sz w:val="48"/>
          <w:szCs w:val="48"/>
          <w:lang w:val="cs-CZ"/>
        </w:rPr>
        <w:br/>
      </w:r>
      <w:r w:rsidR="00F315E5">
        <w:rPr>
          <w:sz w:val="48"/>
          <w:szCs w:val="48"/>
          <w:lang w:val="cs-CZ"/>
        </w:rPr>
        <w:br/>
      </w:r>
    </w:p>
    <w:p w:rsidR="008F07B9" w:rsidRDefault="008F07B9" w:rsidP="008F07B9"/>
    <w:p w:rsidR="008F07B9" w:rsidRDefault="008F07B9" w:rsidP="008F07B9"/>
    <w:p w:rsidR="00D36711" w:rsidRDefault="00D36711" w:rsidP="008F07B9"/>
    <w:p w:rsidR="008F07B9" w:rsidRDefault="008F07B9" w:rsidP="008F07B9">
      <w:pPr>
        <w:jc w:val="center"/>
      </w:pPr>
      <w:r>
        <w:rPr>
          <w:noProof/>
          <w:lang w:eastAsia="cs-CZ"/>
        </w:rPr>
        <w:drawing>
          <wp:inline distT="0" distB="0" distL="0" distR="0" wp14:anchorId="536C962E" wp14:editId="07CA4DDD">
            <wp:extent cx="3228109" cy="3199997"/>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_de_l_Ordre_du_Saint-Sepulcr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533" cy="3208347"/>
                    </a:xfrm>
                    <a:prstGeom prst="rect">
                      <a:avLst/>
                    </a:prstGeom>
                  </pic:spPr>
                </pic:pic>
              </a:graphicData>
            </a:graphic>
          </wp:inline>
        </w:drawing>
      </w:r>
    </w:p>
    <w:p w:rsidR="008F07B9" w:rsidRDefault="008F07B9" w:rsidP="008F07B9"/>
    <w:p w:rsidR="00D36711" w:rsidRDefault="00D36711" w:rsidP="008F07B9"/>
    <w:p w:rsidR="008F07B9" w:rsidRPr="00F315E5" w:rsidRDefault="008F07B9" w:rsidP="008F07B9">
      <w:pPr>
        <w:pStyle w:val="Nadpis1"/>
        <w:rPr>
          <w:sz w:val="48"/>
          <w:szCs w:val="48"/>
          <w:lang w:val="cs-CZ"/>
        </w:rPr>
      </w:pPr>
      <w:r w:rsidRPr="00F315E5">
        <w:rPr>
          <w:sz w:val="48"/>
          <w:szCs w:val="48"/>
          <w:lang w:val="cs-CZ"/>
        </w:rPr>
        <w:br/>
      </w:r>
      <w:bookmarkStart w:id="14" w:name="_Toc47515912"/>
      <w:bookmarkStart w:id="15" w:name="_Toc48118424"/>
      <w:bookmarkStart w:id="16" w:name="_Toc48118561"/>
      <w:bookmarkStart w:id="17" w:name="_Toc48118889"/>
      <w:bookmarkStart w:id="18" w:name="_Toc48119025"/>
      <w:bookmarkStart w:id="19" w:name="_Toc56634318"/>
      <w:bookmarkStart w:id="20" w:name="_Toc69749736"/>
      <w:r w:rsidR="00C33CE2" w:rsidRPr="00C33CE2">
        <w:rPr>
          <w:caps w:val="0"/>
          <w:sz w:val="36"/>
          <w:szCs w:val="48"/>
          <w:lang w:val="cs-CZ"/>
        </w:rPr>
        <w:t>schválený papežem Františkem</w:t>
      </w:r>
      <w:r w:rsidR="00C33CE2" w:rsidRPr="00C33CE2">
        <w:rPr>
          <w:sz w:val="44"/>
          <w:szCs w:val="48"/>
          <w:lang w:val="cs-CZ"/>
        </w:rPr>
        <w:t xml:space="preserve"> </w:t>
      </w:r>
      <w:r w:rsidR="00C33CE2" w:rsidRPr="00C33CE2">
        <w:rPr>
          <w:caps w:val="0"/>
          <w:sz w:val="36"/>
          <w:szCs w:val="48"/>
          <w:lang w:val="cs-CZ"/>
        </w:rPr>
        <w:t>dne 11. května 2020</w:t>
      </w:r>
      <w:bookmarkEnd w:id="14"/>
      <w:bookmarkEnd w:id="15"/>
      <w:bookmarkEnd w:id="16"/>
      <w:bookmarkEnd w:id="17"/>
      <w:bookmarkEnd w:id="18"/>
      <w:bookmarkEnd w:id="19"/>
      <w:bookmarkEnd w:id="20"/>
      <w:r w:rsidR="00C33CE2" w:rsidRPr="00C33CE2">
        <w:rPr>
          <w:sz w:val="48"/>
          <w:szCs w:val="48"/>
          <w:lang w:val="cs-CZ"/>
        </w:rPr>
        <w:br/>
      </w:r>
    </w:p>
    <w:p w:rsidR="008F07B9" w:rsidRDefault="008F07B9" w:rsidP="00892E36"/>
    <w:p w:rsidR="008F07B9" w:rsidRDefault="008F07B9" w:rsidP="008F07B9">
      <w:pPr>
        <w:sectPr w:rsidR="008F07B9" w:rsidSect="008F07B9">
          <w:pgSz w:w="11906" w:h="16838"/>
          <w:pgMar w:top="1417" w:right="1417" w:bottom="1417" w:left="1417" w:header="708" w:footer="708" w:gutter="0"/>
          <w:cols w:space="708"/>
          <w:titlePg/>
          <w:docGrid w:linePitch="360"/>
        </w:sectPr>
      </w:pPr>
    </w:p>
    <w:p w:rsidR="00E7446B" w:rsidRPr="007F0DEB" w:rsidRDefault="00110FCA" w:rsidP="00D36711">
      <w:pPr>
        <w:pStyle w:val="Nadpis3"/>
      </w:pPr>
      <w:bookmarkStart w:id="21" w:name="_Toc48118426"/>
      <w:bookmarkStart w:id="22" w:name="_Toc48118891"/>
      <w:bookmarkStart w:id="23" w:name="_Toc69749737"/>
      <w:r w:rsidRPr="007F0DEB">
        <w:lastRenderedPageBreak/>
        <w:t>P</w:t>
      </w:r>
      <w:r w:rsidR="003F1582" w:rsidRPr="007F0DEB">
        <w:t>r</w:t>
      </w:r>
      <w:r w:rsidRPr="007F0DEB">
        <w:t>eambule</w:t>
      </w:r>
      <w:bookmarkEnd w:id="21"/>
      <w:bookmarkEnd w:id="22"/>
      <w:bookmarkEnd w:id="23"/>
    </w:p>
    <w:p w:rsidR="0089420B" w:rsidRDefault="0089420B" w:rsidP="003F51D8">
      <w:r w:rsidRPr="00D07724">
        <w:t xml:space="preserve">Rytířský řád Božího </w:t>
      </w:r>
      <w:r>
        <w:t>H</w:t>
      </w:r>
      <w:r w:rsidRPr="00D07724">
        <w:t xml:space="preserve">robu </w:t>
      </w:r>
      <w:r>
        <w:t>j</w:t>
      </w:r>
      <w:r w:rsidRPr="00D07724">
        <w:t xml:space="preserve">eruzalémského </w:t>
      </w:r>
      <w:r w:rsidR="006A25C6">
        <w:t>je</w:t>
      </w:r>
      <w:r w:rsidRPr="00D07724">
        <w:t xml:space="preserve"> </w:t>
      </w:r>
      <w:r>
        <w:t>starobyl</w:t>
      </w:r>
      <w:r w:rsidR="006A25C6">
        <w:t>ého</w:t>
      </w:r>
      <w:r>
        <w:t xml:space="preserve"> původ</w:t>
      </w:r>
      <w:r w:rsidR="006A25C6">
        <w:t>u</w:t>
      </w:r>
      <w:r>
        <w:t xml:space="preserve"> a své historické kořeny má v instituci řeholních kanovníků Božího hrobu a ve zvyku udatných mužů minulých staletí nechat se pasovat na rytíře na Kristově hrobě. </w:t>
      </w:r>
      <w:r w:rsidRPr="00364F5A">
        <w:t xml:space="preserve">Papežové </w:t>
      </w:r>
      <w:r>
        <w:t>jej</w:t>
      </w:r>
      <w:r w:rsidRPr="00D07724">
        <w:t xml:space="preserve"> reorganizov</w:t>
      </w:r>
      <w:r>
        <w:t>ali</w:t>
      </w:r>
      <w:r w:rsidRPr="00D07724">
        <w:t xml:space="preserve"> a </w:t>
      </w:r>
      <w:r w:rsidRPr="00364F5A">
        <w:t xml:space="preserve">obdařili </w:t>
      </w:r>
      <w:r w:rsidRPr="00D07724">
        <w:t xml:space="preserve">privilegii </w:t>
      </w:r>
      <w:r>
        <w:t>a v určitém období vykonávali osobně úřad jeho velmistrů</w:t>
      </w:r>
      <w:r w:rsidRPr="00D07724">
        <w:t>.</w:t>
      </w:r>
      <w:r>
        <w:t xml:space="preserve"> Řád se těší zvláštní blahosklonné ochraně Svatého stolce </w:t>
      </w:r>
      <w:r w:rsidRPr="00D07724">
        <w:t xml:space="preserve">na základě historických, právních a </w:t>
      </w:r>
      <w:r w:rsidR="006A25C6">
        <w:t>náboženských</w:t>
      </w:r>
      <w:r w:rsidRPr="00D07724">
        <w:t xml:space="preserve"> </w:t>
      </w:r>
      <w:r>
        <w:t xml:space="preserve">vazeb, které jej k němu pojí. Jeho historie, jeho cíle, jeho struktura a jeho spiritualita mu dávají jedinečné institucionální charakteristiky. </w:t>
      </w:r>
    </w:p>
    <w:p w:rsidR="0089420B" w:rsidRDefault="0089420B" w:rsidP="003F51D8">
      <w:r>
        <w:t xml:space="preserve">Příslušnost k Řádu se týká především věřících laiků, je však otevřen také klerikům, zvláště těm, kteří se starají o </w:t>
      </w:r>
      <w:r w:rsidR="002817A0">
        <w:t>d</w:t>
      </w:r>
      <w:r>
        <w:t xml:space="preserve">uchovní růst a rozvoj všech jeho členů. Řád klade zásadní důraz na povolání ke svatosti vlastní každému křesťanovi a chce být nástrojem rozvoje a prohloubení osobního posvěcení i prostředím, v němž je víra uskutečňována </w:t>
      </w:r>
      <w:r w:rsidR="006A25C6">
        <w:t xml:space="preserve">a prožívána </w:t>
      </w:r>
      <w:r>
        <w:t xml:space="preserve">v celém svém obsahu. </w:t>
      </w:r>
    </w:p>
    <w:p w:rsidR="0089420B" w:rsidRDefault="0089420B" w:rsidP="003F51D8">
      <w:r>
        <w:t xml:space="preserve">Řád </w:t>
      </w:r>
      <w:r w:rsidR="006A25C6">
        <w:t>s</w:t>
      </w:r>
      <w:r>
        <w:t>e svou strukturou a svými aktivitami přímo účast</w:t>
      </w:r>
      <w:r w:rsidR="006A25C6">
        <w:t>ní</w:t>
      </w:r>
      <w:r>
        <w:t xml:space="preserve"> péč</w:t>
      </w:r>
      <w:r w:rsidR="006A25C6">
        <w:t>e</w:t>
      </w:r>
      <w:r w:rsidR="00E24154">
        <w:t xml:space="preserve"> římského velekněze o katolické instituce a posvátná místa ve Svaté zemi. Jeho cíle vyplývají z nauky papežů a mají své místo v obecném rámci cílů vlas</w:t>
      </w:r>
      <w:r w:rsidR="002817A0">
        <w:t>t</w:t>
      </w:r>
      <w:r w:rsidR="00E24154">
        <w:t>ních katolické církvi v oblasti charity, apoštolátu a služby lidské důstojnosti. Svazek s Jeruzalémem, který je pro Řád specifický, mu dává zodpovědnost za svatá místa (</w:t>
      </w:r>
      <w:proofErr w:type="spellStart"/>
      <w:r w:rsidR="00E24154">
        <w:t>srv</w:t>
      </w:r>
      <w:proofErr w:type="spellEnd"/>
      <w:r w:rsidR="00E24154">
        <w:t xml:space="preserve">. Gal 4,26). </w:t>
      </w:r>
    </w:p>
    <w:p w:rsidR="00E24154" w:rsidRDefault="00E24154" w:rsidP="003F51D8">
      <w:r>
        <w:t xml:space="preserve">Boží hrob je totiž symbolem společného utrpení s Kristem a živí naději </w:t>
      </w:r>
      <w:r w:rsidR="006A25C6">
        <w:t>ve</w:t>
      </w:r>
      <w:r>
        <w:t xml:space="preserve"> Zmrtvýchvstání (</w:t>
      </w:r>
      <w:proofErr w:type="spellStart"/>
      <w:r>
        <w:t>srv</w:t>
      </w:r>
      <w:proofErr w:type="spellEnd"/>
      <w:r>
        <w:t>. Flp 3,10</w:t>
      </w:r>
      <w:r w:rsidR="0069592B">
        <w:t>–</w:t>
      </w:r>
      <w:r>
        <w:t>11).</w:t>
      </w:r>
    </w:p>
    <w:p w:rsidR="006A25C6" w:rsidRDefault="006A25C6">
      <w:pPr>
        <w:spacing w:before="200" w:after="200"/>
        <w:jc w:val="left"/>
      </w:pPr>
      <w:r>
        <w:br w:type="page"/>
      </w:r>
    </w:p>
    <w:p w:rsidR="00E7446B" w:rsidRPr="00E71377" w:rsidRDefault="003F1582" w:rsidP="00D36711">
      <w:pPr>
        <w:pStyle w:val="Nadpis3"/>
      </w:pPr>
      <w:bookmarkStart w:id="24" w:name="_Toc48118427"/>
      <w:bookmarkStart w:id="25" w:name="_Toc48118892"/>
      <w:bookmarkStart w:id="26" w:name="_Toc69749738"/>
      <w:r w:rsidRPr="00E71377">
        <w:lastRenderedPageBreak/>
        <w:t>Stať</w:t>
      </w:r>
      <w:r w:rsidR="00E7446B" w:rsidRPr="00E71377">
        <w:t xml:space="preserve"> I</w:t>
      </w:r>
      <w:r w:rsidRPr="00E71377">
        <w:t>.</w:t>
      </w:r>
      <w:r w:rsidR="00E7446B" w:rsidRPr="00E71377">
        <w:t xml:space="preserve"> </w:t>
      </w:r>
      <w:r w:rsidR="009B6D24" w:rsidRPr="00E71377">
        <w:br/>
      </w:r>
      <w:r w:rsidR="00E24154">
        <w:t>U</w:t>
      </w:r>
      <w:r w:rsidR="00773F8D">
        <w:t>s</w:t>
      </w:r>
      <w:r w:rsidR="00E24154">
        <w:t>tanovení</w:t>
      </w:r>
      <w:bookmarkEnd w:id="24"/>
      <w:bookmarkEnd w:id="25"/>
      <w:bookmarkEnd w:id="26"/>
      <w:r w:rsidRPr="00E71377">
        <w:t xml:space="preserve"> </w:t>
      </w:r>
    </w:p>
    <w:p w:rsidR="00E7446B" w:rsidRPr="008F3A95" w:rsidRDefault="008F3A95" w:rsidP="00364F5A">
      <w:pPr>
        <w:pStyle w:val="Nadpis4"/>
      </w:pPr>
      <w:bookmarkStart w:id="27" w:name="_Toc48118428"/>
      <w:bookmarkStart w:id="28" w:name="_Toc48118893"/>
      <w:bookmarkStart w:id="29" w:name="_Toc69749739"/>
      <w:r w:rsidRPr="008F3A95">
        <w:t>Článek</w:t>
      </w:r>
      <w:r w:rsidR="00D820BC" w:rsidRPr="008F3A95">
        <w:t> </w:t>
      </w:r>
      <w:r w:rsidR="00E7446B" w:rsidRPr="008F3A95">
        <w:t>1</w:t>
      </w:r>
      <w:r w:rsidR="003F1582" w:rsidRPr="008F3A95">
        <w:t>:</w:t>
      </w:r>
      <w:r w:rsidR="00E7446B" w:rsidRPr="008F3A95">
        <w:t xml:space="preserve"> </w:t>
      </w:r>
      <w:r w:rsidR="00E24154">
        <w:t>Poslání</w:t>
      </w:r>
      <w:bookmarkEnd w:id="27"/>
      <w:bookmarkEnd w:id="28"/>
      <w:bookmarkEnd w:id="29"/>
    </w:p>
    <w:p w:rsidR="00E24154" w:rsidRDefault="00E24154" w:rsidP="003F51D8">
      <w:r>
        <w:t xml:space="preserve">Zvláštním posláním, které Svatý Otec </w:t>
      </w:r>
      <w:r w:rsidR="006A25C6">
        <w:t>určil</w:t>
      </w:r>
      <w:r>
        <w:t xml:space="preserve"> Rytířskému řádu Božího hrobu jeruzalémského je vzbuzovat ve společenství církve horlivost pro Ježíšovu zemi, podporovat v ní katolickou církev a přítomnost křesťanů. </w:t>
      </w:r>
    </w:p>
    <w:p w:rsidR="003F1582" w:rsidRDefault="00E24154" w:rsidP="003F51D8">
      <w:r>
        <w:t>Řád se ve svých členech snaží o uskutečňování evangelních ctností.</w:t>
      </w:r>
    </w:p>
    <w:p w:rsidR="00E7446B" w:rsidRPr="00C81393" w:rsidRDefault="00C81393" w:rsidP="00364F5A">
      <w:pPr>
        <w:pStyle w:val="Nadpis4"/>
      </w:pPr>
      <w:bookmarkStart w:id="30" w:name="_Toc48118429"/>
      <w:bookmarkStart w:id="31" w:name="_Toc48118894"/>
      <w:bookmarkStart w:id="32" w:name="_Toc69749740"/>
      <w:r>
        <w:t>Článek</w:t>
      </w:r>
      <w:r w:rsidR="00D820BC" w:rsidRPr="00C81393">
        <w:t> </w:t>
      </w:r>
      <w:r w:rsidR="00E7446B" w:rsidRPr="00C81393">
        <w:t>2</w:t>
      </w:r>
      <w:r w:rsidR="00D07724" w:rsidRPr="00C81393">
        <w:t xml:space="preserve">: </w:t>
      </w:r>
      <w:r w:rsidR="00E24154">
        <w:t>Právní povaha</w:t>
      </w:r>
      <w:bookmarkEnd w:id="30"/>
      <w:bookmarkEnd w:id="31"/>
      <w:bookmarkEnd w:id="32"/>
    </w:p>
    <w:p w:rsidR="00E24154" w:rsidRDefault="00E24154" w:rsidP="00E24154">
      <w:r w:rsidRPr="002817A0">
        <w:rPr>
          <w:b/>
        </w:rPr>
        <w:t>§ 1.</w:t>
      </w:r>
      <w:r>
        <w:t xml:space="preserve"> Řád je </w:t>
      </w:r>
      <w:r w:rsidR="00A939E6">
        <w:t xml:space="preserve">veřejnou </w:t>
      </w:r>
      <w:r>
        <w:t xml:space="preserve">právnickou osobou kanonického práva, jak vyplývá z apoštolských listů </w:t>
      </w:r>
      <w:r w:rsidR="00A939E6">
        <w:t>papeže</w:t>
      </w:r>
      <w:r>
        <w:t xml:space="preserve"> Pia XII. ze 14. září 1949 a </w:t>
      </w:r>
      <w:r w:rsidR="00A939E6">
        <w:t xml:space="preserve">papeže sv. </w:t>
      </w:r>
      <w:r>
        <w:t xml:space="preserve">Jana XXIII. z 8. prosince 1962, a zároveň právnickou </w:t>
      </w:r>
      <w:r w:rsidRPr="00364F5A">
        <w:t>osobou v Městském státě Vatikán</w:t>
      </w:r>
      <w:r>
        <w:t xml:space="preserve">, podle reskriptu </w:t>
      </w:r>
      <w:r w:rsidR="00A939E6">
        <w:t xml:space="preserve">papeže sv. </w:t>
      </w:r>
      <w:r>
        <w:t>Jana Pavla II. z 1. února 1996.</w:t>
      </w:r>
      <w:r w:rsidR="00A939E6">
        <w:t xml:space="preserve"> V důsledku své činnosti řád </w:t>
      </w:r>
      <w:r w:rsidR="009A6025">
        <w:t>jedná</w:t>
      </w:r>
      <w:r w:rsidR="00A939E6">
        <w:t xml:space="preserve"> jakožto centrální organizace katolické Církve podle čl. 11 lateránské smlouvy z 11. února 1929.</w:t>
      </w:r>
    </w:p>
    <w:p w:rsidR="00A939E6" w:rsidRPr="00D07724" w:rsidRDefault="00A939E6" w:rsidP="00E24154">
      <w:r w:rsidRPr="002817A0">
        <w:rPr>
          <w:b/>
        </w:rPr>
        <w:t>§ 2.</w:t>
      </w:r>
      <w:r>
        <w:t xml:space="preserve"> Řádu je díky </w:t>
      </w:r>
      <w:r w:rsidR="00621E1A">
        <w:t>své</w:t>
      </w:r>
      <w:r w:rsidRPr="00364F5A">
        <w:t xml:space="preserve"> povaze a výlučně náboženským a charitativním cílům naprosto cizí jakékoli hnutí či projev politické povahy. Členové řádu se nemohou účastnit činnosti organizací</w:t>
      </w:r>
      <w:r>
        <w:t>,</w:t>
      </w:r>
      <w:r w:rsidRPr="00364F5A">
        <w:t xml:space="preserve"> spolků</w:t>
      </w:r>
      <w:r>
        <w:t xml:space="preserve"> a asociací</w:t>
      </w:r>
      <w:r w:rsidRPr="00364F5A">
        <w:t xml:space="preserve">, jejichž povaha, cíle a program jsou v rozporu s naukou a učením katolické církve, stejně tak nemohou přináležet k samozvaným </w:t>
      </w:r>
      <w:r>
        <w:t xml:space="preserve">rytířským </w:t>
      </w:r>
      <w:r w:rsidRPr="00364F5A">
        <w:t>řádům nebo institucím prohlašujícím se za rytířské</w:t>
      </w:r>
      <w:r>
        <w:t>,</w:t>
      </w:r>
      <w:r w:rsidRPr="00364F5A">
        <w:t xml:space="preserve"> které nejso</w:t>
      </w:r>
      <w:r>
        <w:t xml:space="preserve">u uznány Svatým stolcem nebo </w:t>
      </w:r>
      <w:r w:rsidRPr="0091625B">
        <w:t xml:space="preserve">udělovány </w:t>
      </w:r>
      <w:r>
        <w:t>suverénními státy.</w:t>
      </w:r>
    </w:p>
    <w:p w:rsidR="00E24154" w:rsidRDefault="00A939E6" w:rsidP="00E24154">
      <w:r w:rsidRPr="002817A0">
        <w:rPr>
          <w:b/>
        </w:rPr>
        <w:t xml:space="preserve">§ 3. </w:t>
      </w:r>
      <w:r>
        <w:t>Při podpoře svých institucionálních činností Řád zachovává normy kanonického práva a specifické normativy Svatého stolce, předpisy tohoto Statutu a Všeobecn</w:t>
      </w:r>
      <w:r w:rsidR="00BD513D">
        <w:t>ých</w:t>
      </w:r>
      <w:r>
        <w:t xml:space="preserve"> </w:t>
      </w:r>
      <w:r w:rsidR="00031B2D">
        <w:t xml:space="preserve">řádových </w:t>
      </w:r>
      <w:r w:rsidR="00BD513D">
        <w:t>směrnic</w:t>
      </w:r>
      <w:r>
        <w:t>. Řád při tom využívá majetku, který je tvořen fondy shromažďovanými jeho centrálními, národními a místními orgány, hmotnými příspěvky jeho členů, případnými dobrovolnými dary a příjmy plynoucími z ekonomické a finanční správy vlastního movitého a nemovitého majetku.</w:t>
      </w:r>
    </w:p>
    <w:p w:rsidR="00E7446B" w:rsidRPr="00F92FDE" w:rsidRDefault="00D07724" w:rsidP="00364F5A">
      <w:pPr>
        <w:pStyle w:val="Nadpis4"/>
      </w:pPr>
      <w:bookmarkStart w:id="33" w:name="_Toc48118430"/>
      <w:bookmarkStart w:id="34" w:name="_Toc48118895"/>
      <w:bookmarkStart w:id="35" w:name="_Toc69749741"/>
      <w:r w:rsidRPr="00F92FDE">
        <w:t>Čl</w:t>
      </w:r>
      <w:r w:rsidR="00F92FDE">
        <w:t>ánek</w:t>
      </w:r>
      <w:r w:rsidR="001C4B1B" w:rsidRPr="00F92FDE">
        <w:t xml:space="preserve"> 3: </w:t>
      </w:r>
      <w:r w:rsidR="00A939E6" w:rsidRPr="00C15CA4">
        <w:t>Sídlo</w:t>
      </w:r>
      <w:bookmarkEnd w:id="33"/>
      <w:bookmarkEnd w:id="34"/>
      <w:bookmarkEnd w:id="35"/>
    </w:p>
    <w:p w:rsidR="00A939E6" w:rsidRDefault="00A939E6" w:rsidP="00A939E6">
      <w:r w:rsidRPr="00364F5A">
        <w:t xml:space="preserve">Své </w:t>
      </w:r>
      <w:r>
        <w:t xml:space="preserve">úřední </w:t>
      </w:r>
      <w:r w:rsidRPr="00364F5A">
        <w:t xml:space="preserve">sídlo má </w:t>
      </w:r>
      <w:r w:rsidR="006A25C6">
        <w:t>Ř</w:t>
      </w:r>
      <w:r w:rsidRPr="00364F5A">
        <w:t xml:space="preserve">ád v Městském státě Vatikán, centrum jeho </w:t>
      </w:r>
      <w:r w:rsidR="001C0AAF">
        <w:t>vlastních</w:t>
      </w:r>
      <w:r w:rsidRPr="00364F5A">
        <w:t xml:space="preserve"> aktivit je v klášteře při kostele svatého </w:t>
      </w:r>
      <w:proofErr w:type="spellStart"/>
      <w:r w:rsidRPr="00364F5A">
        <w:t>Onufria</w:t>
      </w:r>
      <w:proofErr w:type="spellEnd"/>
      <w:r w:rsidRPr="00364F5A">
        <w:t xml:space="preserve"> na </w:t>
      </w:r>
      <w:proofErr w:type="spellStart"/>
      <w:r w:rsidRPr="00364F5A">
        <w:t>Janikulu</w:t>
      </w:r>
      <w:proofErr w:type="spellEnd"/>
      <w:r w:rsidRPr="00364F5A">
        <w:t xml:space="preserve">, jak je to vyjádřeno v motu </w:t>
      </w:r>
      <w:proofErr w:type="spellStart"/>
      <w:r w:rsidRPr="00364F5A">
        <w:t>proprio</w:t>
      </w:r>
      <w:proofErr w:type="spellEnd"/>
      <w:r w:rsidRPr="00364F5A">
        <w:t xml:space="preserve"> </w:t>
      </w:r>
      <w:r w:rsidR="001C0AAF">
        <w:t xml:space="preserve">papeže </w:t>
      </w:r>
      <w:r w:rsidRPr="00364F5A">
        <w:t xml:space="preserve">Pia XII. ze dne 15. srpna 1945. </w:t>
      </w:r>
    </w:p>
    <w:p w:rsidR="00E7446B" w:rsidRPr="007F0DEB" w:rsidRDefault="003E3E98" w:rsidP="00D36711">
      <w:pPr>
        <w:pStyle w:val="Nadpis3"/>
      </w:pPr>
      <w:bookmarkStart w:id="36" w:name="_Toc48118431"/>
      <w:bookmarkStart w:id="37" w:name="_Toc48118896"/>
      <w:bookmarkStart w:id="38" w:name="_Toc69749742"/>
      <w:r w:rsidRPr="007F0DEB">
        <w:lastRenderedPageBreak/>
        <w:t>Stať</w:t>
      </w:r>
      <w:r w:rsidR="00E7446B" w:rsidRPr="007F0DEB">
        <w:t xml:space="preserve"> II</w:t>
      </w:r>
      <w:r w:rsidRPr="007F0DEB">
        <w:t>.</w:t>
      </w:r>
      <w:r w:rsidR="00E7446B" w:rsidRPr="007F0DEB">
        <w:t xml:space="preserve"> </w:t>
      </w:r>
      <w:r w:rsidR="009B6D24" w:rsidRPr="007F0DEB">
        <w:br/>
      </w:r>
      <w:r w:rsidR="001C0AAF">
        <w:t>Charakteristiky</w:t>
      </w:r>
      <w:bookmarkEnd w:id="36"/>
      <w:bookmarkEnd w:id="37"/>
      <w:bookmarkEnd w:id="38"/>
      <w:r w:rsidR="00E7446B" w:rsidRPr="007F0DEB">
        <w:t xml:space="preserve"> </w:t>
      </w:r>
    </w:p>
    <w:p w:rsidR="00E7446B" w:rsidRDefault="000E0C99" w:rsidP="00364F5A">
      <w:pPr>
        <w:pStyle w:val="Nadpis4"/>
      </w:pPr>
      <w:bookmarkStart w:id="39" w:name="_Toc48118432"/>
      <w:bookmarkStart w:id="40" w:name="_Toc48118897"/>
      <w:bookmarkStart w:id="41" w:name="_Toc69749743"/>
      <w:r>
        <w:t>Článek</w:t>
      </w:r>
      <w:r w:rsidR="003E3E98" w:rsidRPr="000E0C99">
        <w:t> </w:t>
      </w:r>
      <w:r w:rsidR="001C0AAF">
        <w:t>4</w:t>
      </w:r>
      <w:r w:rsidR="003E3E98" w:rsidRPr="000E0C99">
        <w:t>:</w:t>
      </w:r>
      <w:r w:rsidR="00E7446B" w:rsidRPr="000E0C99">
        <w:t xml:space="preserve"> </w:t>
      </w:r>
      <w:r w:rsidR="001C0AAF">
        <w:t>Úkoly</w:t>
      </w:r>
      <w:bookmarkEnd w:id="39"/>
      <w:bookmarkEnd w:id="40"/>
      <w:bookmarkEnd w:id="41"/>
    </w:p>
    <w:p w:rsidR="001C0AAF" w:rsidRDefault="001C0AAF" w:rsidP="001C0AAF">
      <w:r>
        <w:t>Rytířský řád Božího hrobu jeruzalémského se v oblasti své působnosti snaží především o rozvoj</w:t>
      </w:r>
      <w:r w:rsidR="00CA3AEA">
        <w:t xml:space="preserve"> následujících úkolů</w:t>
      </w:r>
      <w:r>
        <w:t>:</w:t>
      </w:r>
    </w:p>
    <w:p w:rsidR="001C0AAF" w:rsidRDefault="001C0AAF" w:rsidP="001C0AAF">
      <w:r>
        <w:t xml:space="preserve">1. </w:t>
      </w:r>
      <w:r w:rsidRPr="001C0AAF">
        <w:rPr>
          <w:b/>
        </w:rPr>
        <w:t>Osobní odříkání</w:t>
      </w:r>
      <w:r>
        <w:t xml:space="preserve"> prostřednictvím </w:t>
      </w:r>
      <w:proofErr w:type="spellStart"/>
      <w:r>
        <w:t>sebedisciplíny</w:t>
      </w:r>
      <w:proofErr w:type="spellEnd"/>
      <w:r>
        <w:t xml:space="preserve">, svědectví vlastní víry a horlivosti pro dobro. Tento úkol zahrnuje rozvoj vnitřní dispozice odpoutanosti, vůli podřídit své osobní zájmy potřebám druhých a společnému dobru a značnou velkodušnost v užívání </w:t>
      </w:r>
      <w:r w:rsidR="006A25C6">
        <w:t>vlastních</w:t>
      </w:r>
      <w:r>
        <w:t xml:space="preserve"> materiálních a duchovních zdrojů, talentů, vlivu, času a energie ve prospěch bližních.</w:t>
      </w:r>
    </w:p>
    <w:p w:rsidR="001C0AAF" w:rsidRDefault="001C0AAF" w:rsidP="001C0AAF">
      <w:r>
        <w:t xml:space="preserve">2. </w:t>
      </w:r>
      <w:r w:rsidRPr="001C0AAF">
        <w:rPr>
          <w:b/>
        </w:rPr>
        <w:t>Velkodušnost</w:t>
      </w:r>
      <w:r>
        <w:t xml:space="preserve"> v souladu s posláním Řádu, který </w:t>
      </w:r>
      <w:r w:rsidR="006A25C6">
        <w:t>od</w:t>
      </w:r>
      <w:r>
        <w:t xml:space="preserve"> svých člen</w:t>
      </w:r>
      <w:r w:rsidR="006A25C6">
        <w:t>ů</w:t>
      </w:r>
      <w:r>
        <w:t xml:space="preserve"> </w:t>
      </w:r>
      <w:r w:rsidR="006A25C6">
        <w:t>vy</w:t>
      </w:r>
      <w:r>
        <w:t>žaduje starostlivost o</w:t>
      </w:r>
      <w:r w:rsidR="006A25C6">
        <w:t> </w:t>
      </w:r>
      <w:r>
        <w:t xml:space="preserve">pomoc </w:t>
      </w:r>
      <w:r w:rsidR="00A31C37">
        <w:t>těm nejzranitelnějším a méně obdařeným osobám, především při uskutečňování solid</w:t>
      </w:r>
      <w:r w:rsidR="006A25C6">
        <w:t>arity ve prospěch obyvatel Svaté</w:t>
      </w:r>
      <w:r w:rsidR="00A31C37">
        <w:t xml:space="preserve"> země.</w:t>
      </w:r>
      <w:r>
        <w:t xml:space="preserve"> </w:t>
      </w:r>
      <w:r w:rsidR="00A31C37">
        <w:t>To vyžaduje hmotnou, morální</w:t>
      </w:r>
      <w:r>
        <w:t xml:space="preserve"> a duchovní pomoc </w:t>
      </w:r>
      <w:r w:rsidR="00A31C37">
        <w:t xml:space="preserve">potřebným a těm, kdo nemají možnost, aby bylo nasloucháno jejich </w:t>
      </w:r>
      <w:r w:rsidR="006A25C6">
        <w:t>hlasu, nebo</w:t>
      </w:r>
      <w:r w:rsidR="00A31C37">
        <w:t xml:space="preserve"> nemají možnost </w:t>
      </w:r>
      <w:r>
        <w:t>hájit sebe sama a své zájmy.</w:t>
      </w:r>
    </w:p>
    <w:p w:rsidR="001C0AAF" w:rsidRDefault="00A31C37" w:rsidP="001C0AAF">
      <w:r>
        <w:t xml:space="preserve">3. </w:t>
      </w:r>
      <w:r w:rsidRPr="00A31C37">
        <w:rPr>
          <w:b/>
        </w:rPr>
        <w:t>Odvah</w:t>
      </w:r>
      <w:r w:rsidR="00CA3AEA">
        <w:rPr>
          <w:b/>
        </w:rPr>
        <w:t>a</w:t>
      </w:r>
      <w:r>
        <w:t xml:space="preserve"> v boji za spravedlnost a mír. </w:t>
      </w:r>
      <w:r w:rsidRPr="00A31C37">
        <w:t>Uskutečňování této ctnosti</w:t>
      </w:r>
      <w:r w:rsidRPr="00031B2D">
        <w:t xml:space="preserve"> </w:t>
      </w:r>
      <w:r>
        <w:t>znamená přijetí iniciativ v oblasti výchovy na všech úrovních a vůli poskytnou</w:t>
      </w:r>
      <w:r w:rsidR="006A25C6">
        <w:t>t</w:t>
      </w:r>
      <w:r>
        <w:t xml:space="preserve"> veškerou podporu uznání a respektu lidské důstojnosti a práv jednotlivých lidských osob, především náboženské svobody a rovnosti před zákonem i rozumnou životní bezpečnost </w:t>
      </w:r>
      <w:r w:rsidR="001848F2">
        <w:t xml:space="preserve">všech, kdo žijí ve Svaté zemi. </w:t>
      </w:r>
    </w:p>
    <w:p w:rsidR="001848F2" w:rsidRDefault="001848F2" w:rsidP="001C0AAF">
      <w:r>
        <w:t xml:space="preserve">4. </w:t>
      </w:r>
      <w:r w:rsidRPr="001848F2">
        <w:rPr>
          <w:b/>
        </w:rPr>
        <w:t>Solidarit</w:t>
      </w:r>
      <w:r w:rsidR="00CA3AEA">
        <w:rPr>
          <w:b/>
        </w:rPr>
        <w:t>a</w:t>
      </w:r>
      <w:r>
        <w:t xml:space="preserve"> prostřednictvím modlitby a velkodušné pomoci všech členů Řádu. Uskutečňuje se především podporou Latinského patriarchátu jeruzalémského a přispívá k zajištění náboženských, charitativních, výchovných, kulturních a společenských institucí i dalších aktivit vlastních katolické církvi ve Svaté zemi. Řád spolupracuje s partikulárními církvemi, v nichž je přítomen. </w:t>
      </w:r>
    </w:p>
    <w:p w:rsidR="001848F2" w:rsidRDefault="001848F2" w:rsidP="001C0AAF">
      <w:r>
        <w:t xml:space="preserve">5. </w:t>
      </w:r>
      <w:r w:rsidRPr="001848F2">
        <w:rPr>
          <w:b/>
        </w:rPr>
        <w:t>Starostlivost</w:t>
      </w:r>
      <w:r>
        <w:t xml:space="preserve"> o křesťanskou přítomnost ve Svaté zemi</w:t>
      </w:r>
      <w:r w:rsidR="00CA3AEA">
        <w:t xml:space="preserve">. Tento úkol zahrnuje jak obranu Církve přímo ve Svaté zemi a poskytování finančních příspěvků ve prospěch svatých míst, tak i </w:t>
      </w:r>
      <w:r w:rsidR="00031B2D">
        <w:t xml:space="preserve">úsilí o </w:t>
      </w:r>
      <w:r w:rsidR="00CA3AEA">
        <w:t>přežití a pokračování křesťanských společenství. Součástí tohoto úkolu je i rozvoj modlitby a činnosti podporující vzájemné lidské pochopení, dialog, odpuštění a další základní hodnoty, které jsou nutnými předpoklady pokojného soužití všech národů Svaté země.</w:t>
      </w:r>
    </w:p>
    <w:p w:rsidR="00CA3AEA" w:rsidRDefault="00CA3AEA" w:rsidP="001C0AAF">
      <w:r>
        <w:t xml:space="preserve">6. </w:t>
      </w:r>
      <w:r w:rsidRPr="00CA3AEA">
        <w:rPr>
          <w:b/>
        </w:rPr>
        <w:t>Zapojení</w:t>
      </w:r>
      <w:r>
        <w:t xml:space="preserve"> členů Řádu zahrnuje povinnost </w:t>
      </w:r>
      <w:r w:rsidR="003659B3">
        <w:t xml:space="preserve">nasazovat se </w:t>
      </w:r>
      <w:r>
        <w:t xml:space="preserve">aktivně a </w:t>
      </w:r>
      <w:r w:rsidR="003659B3">
        <w:t xml:space="preserve">s nadšením a velkodušností se </w:t>
      </w:r>
      <w:r>
        <w:t xml:space="preserve">účastnit činností v oblastech charity, evangelizace a ekumenismu rozvíjených vlastními místními církvemi. Členové si musí být vědomi duchovního a církevního významu své příslušnosti k Řádu a být svědky spojení nejenom se všeobecnou Církví a Svatou zemí, ale také s diecézemi a farnostmi, do nichž náleží. </w:t>
      </w:r>
    </w:p>
    <w:p w:rsidR="001C0AAF" w:rsidRDefault="00CA3AEA" w:rsidP="001C0AAF">
      <w:r>
        <w:t xml:space="preserve">7. </w:t>
      </w:r>
      <w:r w:rsidRPr="00AC511E">
        <w:rPr>
          <w:b/>
        </w:rPr>
        <w:t>Spolupráce</w:t>
      </w:r>
      <w:r>
        <w:t xml:space="preserve"> s dalšími organizacemi, náboženskými i světskými, které sdílejí obdobné cíle a záměry </w:t>
      </w:r>
      <w:r w:rsidR="00AC511E">
        <w:t>ve</w:t>
      </w:r>
      <w:r>
        <w:t xml:space="preserve"> Svaté zemi. </w:t>
      </w:r>
      <w:r w:rsidR="00AC511E">
        <w:t xml:space="preserve">Členové Řádu se snaží upoutat pozornost katolíků, ostatních křesťanů, příslušníků jiných náboženství i všech lidí dobré vůle na celém světě na dobré dílo, které Řád </w:t>
      </w:r>
      <w:r w:rsidR="00AC511E">
        <w:lastRenderedPageBreak/>
        <w:t>koná ve Svaté zemi a také na rozvoj jednoty křesťanů a na mezináboženské pochopení a spolupráci.</w:t>
      </w:r>
    </w:p>
    <w:p w:rsidR="00AC511E" w:rsidRPr="007F0DEB" w:rsidRDefault="00AC511E" w:rsidP="00AC511E">
      <w:pPr>
        <w:pStyle w:val="Nadpis3"/>
      </w:pPr>
      <w:bookmarkStart w:id="42" w:name="_Toc48118433"/>
      <w:bookmarkStart w:id="43" w:name="_Toc48118898"/>
      <w:bookmarkStart w:id="44" w:name="_Toc69749744"/>
      <w:r w:rsidRPr="007F0DEB">
        <w:t>Stať I</w:t>
      </w:r>
      <w:r>
        <w:t>I</w:t>
      </w:r>
      <w:r w:rsidRPr="007F0DEB">
        <w:t xml:space="preserve">I. </w:t>
      </w:r>
      <w:r w:rsidRPr="007F0DEB">
        <w:br/>
      </w:r>
      <w:r>
        <w:t>Centrální organizace a řízení</w:t>
      </w:r>
      <w:bookmarkEnd w:id="42"/>
      <w:bookmarkEnd w:id="43"/>
      <w:bookmarkEnd w:id="44"/>
      <w:r w:rsidRPr="007F0DEB">
        <w:t xml:space="preserve"> </w:t>
      </w:r>
    </w:p>
    <w:p w:rsidR="00E7446B" w:rsidRPr="00364F5A" w:rsidRDefault="00D07724" w:rsidP="00364F5A">
      <w:pPr>
        <w:pStyle w:val="Nadpis4"/>
      </w:pPr>
      <w:bookmarkStart w:id="45" w:name="_Toc48118434"/>
      <w:bookmarkStart w:id="46" w:name="_Toc48118899"/>
      <w:bookmarkStart w:id="47" w:name="_Toc69749745"/>
      <w:r w:rsidRPr="003D1E05">
        <w:t>Čl</w:t>
      </w:r>
      <w:r w:rsidR="003D1E05">
        <w:t>ánek</w:t>
      </w:r>
      <w:r w:rsidR="00DD2269" w:rsidRPr="003D1E05">
        <w:t> </w:t>
      </w:r>
      <w:r w:rsidR="00AC511E">
        <w:t>5</w:t>
      </w:r>
      <w:r w:rsidR="00DD2269" w:rsidRPr="003D1E05">
        <w:t>:</w:t>
      </w:r>
      <w:r w:rsidR="00E7446B" w:rsidRPr="003D1E05">
        <w:t xml:space="preserve"> </w:t>
      </w:r>
      <w:r w:rsidR="00AC511E">
        <w:t>Kardinál velmistr</w:t>
      </w:r>
      <w:bookmarkEnd w:id="45"/>
      <w:bookmarkEnd w:id="46"/>
      <w:bookmarkEnd w:id="47"/>
    </w:p>
    <w:p w:rsidR="00AC511E" w:rsidRDefault="00AC511E" w:rsidP="00AC511E">
      <w:r w:rsidRPr="00AC511E">
        <w:rPr>
          <w:b/>
        </w:rPr>
        <w:t>§ 1. Jmenování.</w:t>
      </w:r>
      <w:r>
        <w:t xml:space="preserve"> Kardinál </w:t>
      </w:r>
      <w:r w:rsidRPr="0024315F">
        <w:t>velmistr je jmenován papežem z kardinálů Svaté římské církve.</w:t>
      </w:r>
      <w:r>
        <w:t xml:space="preserve"> Trvání jeho mandátu je stanoveno papežem.</w:t>
      </w:r>
    </w:p>
    <w:p w:rsidR="00AC511E" w:rsidRDefault="00AC511E" w:rsidP="00AC511E">
      <w:r w:rsidRPr="00AC511E">
        <w:rPr>
          <w:b/>
        </w:rPr>
        <w:t>§ 2. Úkoly.</w:t>
      </w:r>
      <w:r>
        <w:t xml:space="preserve"> </w:t>
      </w:r>
      <w:r w:rsidRPr="0024315F">
        <w:t>Kardinál velmistr</w:t>
      </w:r>
      <w:r>
        <w:t xml:space="preserve"> s pomocí Rady velmistra a jejího prezídia</w:t>
      </w:r>
      <w:r w:rsidRPr="0024315F">
        <w:t xml:space="preserve"> vede a řídí řád, </w:t>
      </w:r>
      <w:r>
        <w:t>vykonává v duchu služby vlastní autoritu podle norem kanonického práva, Statutu a Všeobecn</w:t>
      </w:r>
      <w:r w:rsidR="009E77C9">
        <w:t>ých</w:t>
      </w:r>
      <w:r>
        <w:t xml:space="preserve"> </w:t>
      </w:r>
      <w:r w:rsidR="009E77C9">
        <w:t>směrnic</w:t>
      </w:r>
      <w:r>
        <w:t xml:space="preserve">. Kardinál velmistr zastupuje Řád u Svatého Stolce a u všech církevních i civilních autorit na mezinárodní, národní a místní úrovni. </w:t>
      </w:r>
    </w:p>
    <w:p w:rsidR="00AC511E" w:rsidRDefault="00AC511E" w:rsidP="00AC511E">
      <w:r w:rsidRPr="00E34CE3">
        <w:rPr>
          <w:b/>
        </w:rPr>
        <w:t>§</w:t>
      </w:r>
      <w:r w:rsidR="00E34CE3">
        <w:rPr>
          <w:b/>
        </w:rPr>
        <w:t> </w:t>
      </w:r>
      <w:r w:rsidR="00E34CE3" w:rsidRPr="00E34CE3">
        <w:rPr>
          <w:b/>
        </w:rPr>
        <w:t>3</w:t>
      </w:r>
      <w:r w:rsidRPr="00E34CE3">
        <w:rPr>
          <w:b/>
        </w:rPr>
        <w:t>. Delegace.</w:t>
      </w:r>
      <w:r>
        <w:t xml:space="preserve"> </w:t>
      </w:r>
      <w:r w:rsidR="00E34CE3">
        <w:t>Kardinál velmistr může delegovat na orgány určené Statutem, na jednotlivé členy Rady velmistra, místodržící, magistrální delegáty anebo na další členy Řádu úkol spolupracovat v jeho jménu a jednat za něj ve zvláštních problémech, záležitostech, událostech nebo případech.</w:t>
      </w:r>
    </w:p>
    <w:p w:rsidR="00E34CE3" w:rsidRDefault="00E34CE3" w:rsidP="00AC511E">
      <w:r w:rsidRPr="00E34CE3">
        <w:rPr>
          <w:b/>
        </w:rPr>
        <w:t>§ 4. Výlučné kompetence.</w:t>
      </w:r>
      <w:r>
        <w:t xml:space="preserve"> Kardinálu velmistrovi je výlučně svěřeno, aby poté, co vyslechne názor Rady velmistra nebo jejího prezídia, schvaloval výběr externích a nezávislých účetních revizorů (auditorů), povoloval zcizení nebo rozhodoval o pozemcích, nemovitostech nebo jakýchkoli jiných majetcích vlastněných Řádem a ve zvláštních případech souhlasil s pronájmem, koupí nebo účastí na koupi ze strany Řádu ve vztahu k jakékoli nemovitosti, jejíž hodnota přesahuje částku, kterou on sám písemně stanovuje v pravidelných intervalech.</w:t>
      </w:r>
    </w:p>
    <w:p w:rsidR="00E34CE3" w:rsidRDefault="00E34CE3" w:rsidP="00E34CE3">
      <w:pPr>
        <w:pStyle w:val="Nadpis4"/>
      </w:pPr>
      <w:bookmarkStart w:id="48" w:name="_Toc48118435"/>
      <w:bookmarkStart w:id="49" w:name="_Toc48118900"/>
      <w:bookmarkStart w:id="50" w:name="_Toc69749746"/>
      <w:r>
        <w:t>Článek</w:t>
      </w:r>
      <w:r w:rsidRPr="0082184B">
        <w:t xml:space="preserve"> </w:t>
      </w:r>
      <w:r>
        <w:t>6</w:t>
      </w:r>
      <w:r w:rsidRPr="0082184B">
        <w:t xml:space="preserve">: </w:t>
      </w:r>
      <w:r w:rsidR="005D4D6E">
        <w:t>Řádový v</w:t>
      </w:r>
      <w:r w:rsidRPr="0082184B">
        <w:t>elkopřevor</w:t>
      </w:r>
      <w:bookmarkEnd w:id="48"/>
      <w:bookmarkEnd w:id="49"/>
      <w:bookmarkEnd w:id="50"/>
    </w:p>
    <w:p w:rsidR="005D4D6E" w:rsidRDefault="005D4D6E" w:rsidP="005D4D6E">
      <w:r w:rsidRPr="005D4D6E">
        <w:rPr>
          <w:b/>
        </w:rPr>
        <w:t>§ 1. Jmenování.</w:t>
      </w:r>
      <w:r>
        <w:t xml:space="preserve"> </w:t>
      </w:r>
      <w:r w:rsidRPr="00DB4153">
        <w:t xml:space="preserve">Latinský </w:t>
      </w:r>
      <w:r w:rsidRPr="0024315F">
        <w:t>patriarcha jeruzalémský je</w:t>
      </w:r>
      <w:r>
        <w:t xml:space="preserve"> z titulu svého úřadu</w:t>
      </w:r>
      <w:r w:rsidRPr="0024315F">
        <w:t xml:space="preserve"> velkopřevorem řádu. Je nejvyšším </w:t>
      </w:r>
      <w:r w:rsidR="006A25C6">
        <w:t xml:space="preserve">církevním </w:t>
      </w:r>
      <w:proofErr w:type="spellStart"/>
      <w:r w:rsidR="006A25C6">
        <w:t>dignitářem</w:t>
      </w:r>
      <w:proofErr w:type="spellEnd"/>
      <w:r w:rsidRPr="0024315F">
        <w:t xml:space="preserve"> </w:t>
      </w:r>
      <w:r w:rsidR="006A25C6">
        <w:t>Ř</w:t>
      </w:r>
      <w:r w:rsidRPr="0024315F">
        <w:t>ádu ihned po kardinálu velmistrovi.</w:t>
      </w:r>
      <w:r>
        <w:t xml:space="preserve"> Pokud je řízení patriarchátu svěřeno apoštolskému administrátorovi, je velkopřevorem</w:t>
      </w:r>
      <w:r w:rsidR="00031B2D">
        <w:t xml:space="preserve"> </w:t>
      </w:r>
      <w:r w:rsidR="00031B2D" w:rsidRPr="00031B2D">
        <w:rPr>
          <w:i/>
        </w:rPr>
        <w:t>pro-</w:t>
      </w:r>
      <w:proofErr w:type="spellStart"/>
      <w:r w:rsidR="00031B2D" w:rsidRPr="00031B2D">
        <w:rPr>
          <w:i/>
        </w:rPr>
        <w:t>tempore</w:t>
      </w:r>
      <w:proofErr w:type="spellEnd"/>
      <w:r>
        <w:t>.</w:t>
      </w:r>
    </w:p>
    <w:p w:rsidR="005D4D6E" w:rsidRPr="005D4D6E" w:rsidRDefault="005D4D6E" w:rsidP="005D4D6E">
      <w:r w:rsidRPr="005D4D6E">
        <w:rPr>
          <w:b/>
        </w:rPr>
        <w:t>§ 2. Úkoly.</w:t>
      </w:r>
      <w:r>
        <w:rPr>
          <w:b/>
        </w:rPr>
        <w:t xml:space="preserve"> </w:t>
      </w:r>
      <w:r>
        <w:t>Řádový velkopřevor vykonává některé prerogativy kardinála velmistra na základě ustanovení Statutu a Všeobecn</w:t>
      </w:r>
      <w:r w:rsidR="009E77C9">
        <w:t>ých</w:t>
      </w:r>
      <w:r>
        <w:t xml:space="preserve"> </w:t>
      </w:r>
      <w:r w:rsidR="009E77C9">
        <w:t>směrnic</w:t>
      </w:r>
      <w:r>
        <w:t xml:space="preserve">. </w:t>
      </w:r>
      <w:r w:rsidRPr="005D4D6E">
        <w:t>Velkopřevor</w:t>
      </w:r>
      <w:r w:rsidRPr="0024315F">
        <w:t xml:space="preserve"> informuje pravidelně kardinála velmistra a Radu velmistra o pastoračních potřebách </w:t>
      </w:r>
      <w:r>
        <w:t>Latinského patriarchátu.</w:t>
      </w:r>
    </w:p>
    <w:p w:rsidR="00E7446B" w:rsidRPr="00364F5A" w:rsidRDefault="00953940" w:rsidP="00364F5A">
      <w:pPr>
        <w:pStyle w:val="Nadpis4"/>
      </w:pPr>
      <w:bookmarkStart w:id="51" w:name="_Toc48118436"/>
      <w:bookmarkStart w:id="52" w:name="_Toc48118901"/>
      <w:bookmarkStart w:id="53" w:name="_Toc69749747"/>
      <w:r w:rsidRPr="00364F5A">
        <w:t>Článek</w:t>
      </w:r>
      <w:r w:rsidR="00D820BC" w:rsidRPr="00364F5A">
        <w:t> </w:t>
      </w:r>
      <w:r w:rsidR="00E7446B" w:rsidRPr="00364F5A">
        <w:t>7</w:t>
      </w:r>
      <w:r w:rsidRPr="00364F5A">
        <w:t xml:space="preserve">: </w:t>
      </w:r>
      <w:r w:rsidR="005D4D6E">
        <w:t>Asesor</w:t>
      </w:r>
      <w:bookmarkEnd w:id="51"/>
      <w:bookmarkEnd w:id="52"/>
      <w:bookmarkEnd w:id="53"/>
    </w:p>
    <w:p w:rsidR="00C77BE6" w:rsidRDefault="00C77BE6" w:rsidP="00C77BE6">
      <w:r w:rsidRPr="005D4D6E">
        <w:rPr>
          <w:b/>
        </w:rPr>
        <w:t>§ 1. Jmenování.</w:t>
      </w:r>
      <w:r>
        <w:t xml:space="preserve"> </w:t>
      </w:r>
      <w:r w:rsidRPr="0024315F">
        <w:t>Asesor je prelát</w:t>
      </w:r>
      <w:r w:rsidR="006A25C6">
        <w:t xml:space="preserve">, jehož </w:t>
      </w:r>
      <w:r w:rsidRPr="0024315F">
        <w:t>jmen</w:t>
      </w:r>
      <w:r w:rsidR="006A25C6">
        <w:t>uje kardinál</w:t>
      </w:r>
      <w:r w:rsidRPr="0024315F">
        <w:t xml:space="preserve"> velmistr se schválením papeže.</w:t>
      </w:r>
      <w:r>
        <w:t xml:space="preserve"> </w:t>
      </w:r>
      <w:r w:rsidRPr="0024315F">
        <w:t>Držba úřadu asesora končí jmenováním nového kardinála velmistra</w:t>
      </w:r>
      <w:r>
        <w:t>.</w:t>
      </w:r>
    </w:p>
    <w:p w:rsidR="00C77BE6" w:rsidRPr="00F47929" w:rsidRDefault="00C77BE6" w:rsidP="00F47929">
      <w:r w:rsidRPr="00F47929">
        <w:rPr>
          <w:b/>
        </w:rPr>
        <w:t xml:space="preserve">§ 2. Úkoly. </w:t>
      </w:r>
      <w:r w:rsidR="00F47929">
        <w:t xml:space="preserve">Asesor pomáhá kardinálu velmistrovi, generálním místodržiteli a generálnímu guvernérovi. Kardinál velmistr </w:t>
      </w:r>
      <w:r w:rsidR="006A25C6">
        <w:t>s ním musí projednat nejdůležitější</w:t>
      </w:r>
      <w:r w:rsidR="00F47929">
        <w:t xml:space="preserve"> rozhodnutí týkající se života a činnosti </w:t>
      </w:r>
      <w:r w:rsidR="006A25C6">
        <w:t>Ř</w:t>
      </w:r>
      <w:r w:rsidR="00F47929">
        <w:t xml:space="preserve">ádu. Účastní se jakékoli události, na niž je pozván kardinálem velmistrem. </w:t>
      </w:r>
    </w:p>
    <w:p w:rsidR="00CC7E03" w:rsidRPr="00364F5A" w:rsidRDefault="00C77BE6" w:rsidP="00F47929">
      <w:r w:rsidRPr="00F47929">
        <w:rPr>
          <w:b/>
        </w:rPr>
        <w:lastRenderedPageBreak/>
        <w:t xml:space="preserve">§ 3. </w:t>
      </w:r>
      <w:r w:rsidR="00F47929" w:rsidRPr="00F47929">
        <w:rPr>
          <w:b/>
        </w:rPr>
        <w:t xml:space="preserve">Zastupování. </w:t>
      </w:r>
      <w:r w:rsidRPr="0024315F">
        <w:t xml:space="preserve">Asesor </w:t>
      </w:r>
      <w:r>
        <w:t xml:space="preserve">vykonává dočasně úkoly kardinála velmistra v případě jeho úmrtí, demise, nezpůsobilosti jednat nebo během jeho dlouhodobé nepřítomnosti. </w:t>
      </w:r>
    </w:p>
    <w:p w:rsidR="00F47929" w:rsidRPr="00EA764E" w:rsidRDefault="0058249C" w:rsidP="00F47929">
      <w:pPr>
        <w:pStyle w:val="Nadpis4"/>
      </w:pPr>
      <w:bookmarkStart w:id="54" w:name="_Toc48118437"/>
      <w:bookmarkStart w:id="55" w:name="_Toc48118902"/>
      <w:bookmarkStart w:id="56" w:name="_Toc69749748"/>
      <w:r>
        <w:t>Článek</w:t>
      </w:r>
      <w:r w:rsidR="00E7446B" w:rsidRPr="0058249C">
        <w:t xml:space="preserve"> 8</w:t>
      </w:r>
      <w:r w:rsidR="009E0AE3" w:rsidRPr="0058249C">
        <w:t>:</w:t>
      </w:r>
      <w:r w:rsidR="00E7446B" w:rsidRPr="0058249C">
        <w:t xml:space="preserve"> </w:t>
      </w:r>
      <w:r w:rsidR="00F47929">
        <w:t>Ra</w:t>
      </w:r>
      <w:r w:rsidR="00F47929" w:rsidRPr="00EA764E">
        <w:t>da velmistra</w:t>
      </w:r>
      <w:bookmarkEnd w:id="54"/>
      <w:bookmarkEnd w:id="55"/>
      <w:bookmarkEnd w:id="56"/>
    </w:p>
    <w:p w:rsidR="00F47929" w:rsidRDefault="00F47929" w:rsidP="00F47929">
      <w:r w:rsidRPr="00F47929">
        <w:rPr>
          <w:b/>
        </w:rPr>
        <w:t>§ 1. Úkoly.</w:t>
      </w:r>
      <w:r>
        <w:t xml:space="preserve"> </w:t>
      </w:r>
      <w:r w:rsidRPr="0024315F">
        <w:t>Rada velmistra asistuje a pomáhá kardinálu velmi</w:t>
      </w:r>
      <w:r w:rsidR="00031B2D">
        <w:t xml:space="preserve">strovi při řízení Řádu a je </w:t>
      </w:r>
      <w:r>
        <w:t>odpovědná za jeho správu a jeho aktivity, podle ustanovení Statutu a Všeobecn</w:t>
      </w:r>
      <w:r w:rsidR="009E77C9">
        <w:t>ých</w:t>
      </w:r>
      <w:r>
        <w:t xml:space="preserve"> </w:t>
      </w:r>
      <w:r w:rsidR="009E77C9">
        <w:t>směrnic</w:t>
      </w:r>
      <w:r>
        <w:t xml:space="preserve">. </w:t>
      </w:r>
    </w:p>
    <w:p w:rsidR="00F47929" w:rsidRDefault="00F47929" w:rsidP="00F47929">
      <w:r w:rsidRPr="00F47929">
        <w:rPr>
          <w:b/>
        </w:rPr>
        <w:t>§ 2. Členové.</w:t>
      </w:r>
      <w:r>
        <w:t xml:space="preserve"> Kardinál velmistr po vyjádření prezidia Rady velmistra může jmenovat za členy Rady maximálně dvanáct členů Řádu, z nichž alespoň tři čtvrtiny musejí být laici, navíc k následujícím, kteří jsou členy Rady velmistra z titulu svého úřadu:</w:t>
      </w:r>
    </w:p>
    <w:p w:rsidR="00275FA4" w:rsidRDefault="00275FA4" w:rsidP="00F47929">
      <w:pPr>
        <w:pStyle w:val="Odstavecseseznamem"/>
        <w:numPr>
          <w:ilvl w:val="0"/>
          <w:numId w:val="4"/>
        </w:numPr>
      </w:pPr>
      <w:r>
        <w:t>asesor;</w:t>
      </w:r>
    </w:p>
    <w:p w:rsidR="00F47929" w:rsidRDefault="00F47929" w:rsidP="00F47929">
      <w:pPr>
        <w:pStyle w:val="Odstavecseseznamem"/>
        <w:numPr>
          <w:ilvl w:val="0"/>
          <w:numId w:val="4"/>
        </w:numPr>
      </w:pPr>
      <w:r>
        <w:t xml:space="preserve">generální místodržitel; </w:t>
      </w:r>
    </w:p>
    <w:p w:rsidR="00F47929" w:rsidRDefault="00F47929" w:rsidP="00F47929">
      <w:pPr>
        <w:pStyle w:val="Odstavecseseznamem"/>
        <w:numPr>
          <w:ilvl w:val="0"/>
          <w:numId w:val="4"/>
        </w:numPr>
      </w:pPr>
      <w:r>
        <w:t>generální guvernér;</w:t>
      </w:r>
    </w:p>
    <w:p w:rsidR="00F47929" w:rsidRDefault="00F47929" w:rsidP="00F47929">
      <w:pPr>
        <w:pStyle w:val="Odstavecseseznamem"/>
        <w:numPr>
          <w:ilvl w:val="0"/>
          <w:numId w:val="4"/>
        </w:numPr>
      </w:pPr>
      <w:r>
        <w:t>generální viceguvernéři;</w:t>
      </w:r>
    </w:p>
    <w:p w:rsidR="00F47929" w:rsidRDefault="00F47929" w:rsidP="00F47929">
      <w:pPr>
        <w:pStyle w:val="Odstavecseseznamem"/>
        <w:numPr>
          <w:ilvl w:val="0"/>
          <w:numId w:val="4"/>
        </w:numPr>
      </w:pPr>
      <w:r>
        <w:t>řádový kancléř;</w:t>
      </w:r>
    </w:p>
    <w:p w:rsidR="00275FA4" w:rsidRDefault="00275FA4" w:rsidP="00F47929">
      <w:pPr>
        <w:pStyle w:val="Odstavecseseznamem"/>
        <w:numPr>
          <w:ilvl w:val="0"/>
          <w:numId w:val="4"/>
        </w:numPr>
      </w:pPr>
      <w:r>
        <w:t xml:space="preserve">řádový pokladník; </w:t>
      </w:r>
    </w:p>
    <w:p w:rsidR="00F47929" w:rsidRDefault="00F47929" w:rsidP="00F47929">
      <w:pPr>
        <w:pStyle w:val="Odstavecseseznamem"/>
        <w:numPr>
          <w:ilvl w:val="0"/>
          <w:numId w:val="4"/>
        </w:numPr>
      </w:pPr>
      <w:r>
        <w:t>řádový ceremoniář</w:t>
      </w:r>
      <w:r w:rsidR="00275FA4">
        <w:t xml:space="preserve"> a duchovní asistent.</w:t>
      </w:r>
    </w:p>
    <w:p w:rsidR="00F47929" w:rsidRDefault="00275FA4" w:rsidP="00275FA4">
      <w:r w:rsidRPr="00275FA4">
        <w:rPr>
          <w:b/>
        </w:rPr>
        <w:t>§ 3. Neslučitelnost funkcí.</w:t>
      </w:r>
      <w:r>
        <w:t xml:space="preserve"> Z důvodu možného konfliktu zájmů z</w:t>
      </w:r>
      <w:r w:rsidR="00F47929" w:rsidRPr="0024315F">
        <w:t>a členy Rady velmistra nemohou být jmenováni</w:t>
      </w:r>
      <w:r w:rsidR="006A25C6">
        <w:t>:</w:t>
      </w:r>
      <w:r w:rsidR="00F47929" w:rsidRPr="0024315F">
        <w:t xml:space="preserve"> </w:t>
      </w:r>
      <w:r>
        <w:t xml:space="preserve">úřadující řádový velkopřevor, </w:t>
      </w:r>
      <w:r w:rsidR="00F47929" w:rsidRPr="0024315F">
        <w:t>místodrž</w:t>
      </w:r>
      <w:r w:rsidR="00F47929">
        <w:t>itelé</w:t>
      </w:r>
      <w:r>
        <w:t xml:space="preserve">, magistrální delegáti, </w:t>
      </w:r>
      <w:proofErr w:type="spellStart"/>
      <w:r w:rsidR="00F47929" w:rsidRPr="0024315F">
        <w:t>velkopřevorové</w:t>
      </w:r>
      <w:proofErr w:type="spellEnd"/>
      <w:r w:rsidR="00F47929" w:rsidRPr="0024315F">
        <w:t xml:space="preserve"> </w:t>
      </w:r>
      <w:r>
        <w:t>místod</w:t>
      </w:r>
      <w:r w:rsidR="006A25C6">
        <w:t>r</w:t>
      </w:r>
      <w:r>
        <w:t xml:space="preserve">žitelství a </w:t>
      </w:r>
      <w:proofErr w:type="spellStart"/>
      <w:r>
        <w:t>převorové</w:t>
      </w:r>
      <w:proofErr w:type="spellEnd"/>
      <w:r>
        <w:t xml:space="preserve"> magistrálních delegací</w:t>
      </w:r>
      <w:r w:rsidR="00F47929" w:rsidRPr="0024315F">
        <w:t>.</w:t>
      </w:r>
    </w:p>
    <w:p w:rsidR="00275FA4" w:rsidRDefault="00275FA4" w:rsidP="00275FA4">
      <w:r w:rsidRPr="00275FA4">
        <w:rPr>
          <w:b/>
        </w:rPr>
        <w:t>§ 4. Shromáždění.</w:t>
      </w:r>
      <w:r>
        <w:t xml:space="preserve"> Kardinál velmistr svolává a předsedá všechna shromáždění Rady velmistra a schvaluje jejich program, navrhovaný prezidiem. Shromáždění moderuje generální guvernér. Kardinál velmistr </w:t>
      </w:r>
      <w:r w:rsidR="006A25C6">
        <w:t xml:space="preserve">je povinen </w:t>
      </w:r>
      <w:r>
        <w:t xml:space="preserve">svolat Radu velmistra alespoň dvakrát ročně, ale také pokaždé, když to uzná za vhodné. </w:t>
      </w:r>
    </w:p>
    <w:p w:rsidR="00275FA4" w:rsidRPr="0024315F" w:rsidRDefault="00275FA4" w:rsidP="00275FA4">
      <w:r w:rsidRPr="00275FA4">
        <w:rPr>
          <w:b/>
        </w:rPr>
        <w:t xml:space="preserve">§ 5. Vlastní úkoly. </w:t>
      </w:r>
      <w:r>
        <w:t xml:space="preserve">Rada velmistra </w:t>
      </w:r>
      <w:r w:rsidR="007707A4">
        <w:t>je kolektivně zodpo</w:t>
      </w:r>
      <w:r w:rsidR="0036550C">
        <w:t xml:space="preserve">vědná za schvalování ročního rozpočtu </w:t>
      </w:r>
      <w:r w:rsidR="006A25C6">
        <w:t>Ř</w:t>
      </w:r>
      <w:r w:rsidR="0036550C">
        <w:t>ádu a za přezkoumání a schvalování účetních uzávěrek</w:t>
      </w:r>
      <w:r w:rsidR="006A25C6">
        <w:t xml:space="preserve"> a </w:t>
      </w:r>
      <w:r w:rsidR="0036550C">
        <w:t>zpráv účetních revizorů. Přip</w:t>
      </w:r>
      <w:r w:rsidR="006A25C6">
        <w:t xml:space="preserve">ravuje také roční zprávu o své </w:t>
      </w:r>
      <w:r w:rsidR="0036550C">
        <w:t>činnosti a hospodaření pro místodržitele.</w:t>
      </w:r>
    </w:p>
    <w:p w:rsidR="0036550C" w:rsidRPr="000D5248" w:rsidRDefault="00D07724" w:rsidP="0036550C">
      <w:pPr>
        <w:pStyle w:val="Nadpis4"/>
      </w:pPr>
      <w:bookmarkStart w:id="57" w:name="_Toc48118438"/>
      <w:bookmarkStart w:id="58" w:name="_Toc48118903"/>
      <w:bookmarkStart w:id="59" w:name="_Toc69749749"/>
      <w:r w:rsidRPr="006E1884">
        <w:t>Čl</w:t>
      </w:r>
      <w:r w:rsidR="006E1884">
        <w:t>ánek</w:t>
      </w:r>
      <w:r w:rsidR="003F2E28" w:rsidRPr="006E1884">
        <w:t xml:space="preserve"> </w:t>
      </w:r>
      <w:r w:rsidR="009E0AE3" w:rsidRPr="006E1884">
        <w:t xml:space="preserve">9: </w:t>
      </w:r>
      <w:r w:rsidR="0036550C" w:rsidRPr="000D5248">
        <w:t>Generální místodržitel</w:t>
      </w:r>
      <w:bookmarkEnd w:id="57"/>
      <w:bookmarkEnd w:id="58"/>
      <w:bookmarkEnd w:id="59"/>
    </w:p>
    <w:p w:rsidR="0036550C" w:rsidRDefault="0036550C" w:rsidP="0036550C">
      <w:r w:rsidRPr="0036550C">
        <w:rPr>
          <w:b/>
        </w:rPr>
        <w:t>§ 1. Jmenování.</w:t>
      </w:r>
      <w:r>
        <w:t xml:space="preserve"> Pokud to vyžadují zvláštní okolnosti, je pravomocí velmistra jmenovat podle svého nesporného úsudku generálního místodržitele z řad laických členů </w:t>
      </w:r>
      <w:r w:rsidR="006A25C6">
        <w:t>Ř</w:t>
      </w:r>
      <w:r>
        <w:t>ádu.</w:t>
      </w:r>
    </w:p>
    <w:p w:rsidR="0036550C" w:rsidRDefault="0036550C" w:rsidP="006E44C0">
      <w:r w:rsidRPr="0036550C">
        <w:rPr>
          <w:b/>
        </w:rPr>
        <w:t xml:space="preserve">§ 1. </w:t>
      </w:r>
      <w:r>
        <w:rPr>
          <w:b/>
        </w:rPr>
        <w:t>Úkoly</w:t>
      </w:r>
      <w:r w:rsidRPr="0036550C">
        <w:rPr>
          <w:b/>
        </w:rPr>
        <w:t>.</w:t>
      </w:r>
      <w:r>
        <w:rPr>
          <w:b/>
        </w:rPr>
        <w:t xml:space="preserve"> </w:t>
      </w:r>
      <w:r w:rsidRPr="0024315F">
        <w:t>Generální místodržitel</w:t>
      </w:r>
      <w:r w:rsidR="006E44C0">
        <w:t xml:space="preserve"> </w:t>
      </w:r>
      <w:r w:rsidRPr="0024315F">
        <w:t>zastupuje kardinála velmistra při shromážděních či projevech týkajících se Řádu, nebo když je kardinálem velmistrem delegován;</w:t>
      </w:r>
      <w:r w:rsidR="006E44C0">
        <w:t xml:space="preserve"> </w:t>
      </w:r>
      <w:r w:rsidRPr="0024315F">
        <w:t xml:space="preserve">vykonává </w:t>
      </w:r>
      <w:r w:rsidR="006E44C0">
        <w:t xml:space="preserve">také </w:t>
      </w:r>
      <w:r w:rsidRPr="0024315F">
        <w:t xml:space="preserve">jakýkoli úkol, který </w:t>
      </w:r>
      <w:r>
        <w:t>mu v jednotlivých případech kardinál velmistr uzná za vhodné svěřit.</w:t>
      </w:r>
    </w:p>
    <w:p w:rsidR="006E44C0" w:rsidRDefault="006E1884" w:rsidP="006E44C0">
      <w:pPr>
        <w:pStyle w:val="Nadpis4"/>
      </w:pPr>
      <w:bookmarkStart w:id="60" w:name="_Toc48118439"/>
      <w:bookmarkStart w:id="61" w:name="_Toc48118904"/>
      <w:bookmarkStart w:id="62" w:name="_Toc69749750"/>
      <w:r>
        <w:t>Článek</w:t>
      </w:r>
      <w:r w:rsidR="00E7446B" w:rsidRPr="006E1884">
        <w:t xml:space="preserve"> 10</w:t>
      </w:r>
      <w:r w:rsidR="00817F35" w:rsidRPr="006E1884">
        <w:t>:</w:t>
      </w:r>
      <w:r w:rsidR="00E7446B" w:rsidRPr="006E1884">
        <w:t xml:space="preserve"> </w:t>
      </w:r>
      <w:r w:rsidR="006E44C0" w:rsidRPr="0024315F">
        <w:t>Prezidium Rady</w:t>
      </w:r>
      <w:r w:rsidR="006E44C0" w:rsidRPr="008B314F">
        <w:t xml:space="preserve"> velmistra</w:t>
      </w:r>
      <w:bookmarkEnd w:id="60"/>
      <w:bookmarkEnd w:id="61"/>
      <w:bookmarkEnd w:id="62"/>
    </w:p>
    <w:p w:rsidR="00037DC0" w:rsidRDefault="006E44C0" w:rsidP="006E44C0">
      <w:r w:rsidRPr="006E44C0">
        <w:rPr>
          <w:b/>
        </w:rPr>
        <w:t>§ 1. Úkoly.</w:t>
      </w:r>
      <w:r>
        <w:t xml:space="preserve"> Prezidium Rady velmistra je výkonným orgánem Rady velmistra a v dobách mezi shromážděními Rady velmistra vykonává jeho autoritu a jeho zodpovědnost, s výjimkou výlučných pravomocí Rady velmistra vyjmenovaných v čl. 8. Pomáhá generálnímu </w:t>
      </w:r>
      <w:r>
        <w:lastRenderedPageBreak/>
        <w:t>gu</w:t>
      </w:r>
      <w:r w:rsidR="00037DC0">
        <w:t>vernérovi při správě běžných činnosti Řádu a při zaručení celistvosti jeho rezervních fondů, jak je to určeno řádovým Statutem a Všeobecným</w:t>
      </w:r>
      <w:r w:rsidR="009E77C9">
        <w:t>i</w:t>
      </w:r>
      <w:r w:rsidR="00037DC0">
        <w:t xml:space="preserve"> </w:t>
      </w:r>
      <w:r w:rsidR="009E77C9">
        <w:t>směrnicemi</w:t>
      </w:r>
      <w:r w:rsidR="00037DC0">
        <w:t>. Vykonává jakýkoli další úkol, který mu kardinál velmistr uzná za vhodné svěřit.</w:t>
      </w:r>
    </w:p>
    <w:p w:rsidR="00037DC0" w:rsidRDefault="00037DC0" w:rsidP="006E44C0">
      <w:r w:rsidRPr="00507282">
        <w:rPr>
          <w:b/>
        </w:rPr>
        <w:t>2. Členové.</w:t>
      </w:r>
      <w:r>
        <w:t xml:space="preserve"> Kardinál velmistr po</w:t>
      </w:r>
      <w:r w:rsidR="006A25C6">
        <w:t xml:space="preserve"> projednání s </w:t>
      </w:r>
      <w:r>
        <w:t>generální</w:t>
      </w:r>
      <w:r w:rsidR="006A25C6">
        <w:t>m</w:t>
      </w:r>
      <w:r>
        <w:t xml:space="preserve"> guvernér</w:t>
      </w:r>
      <w:r w:rsidR="006A25C6">
        <w:t>em</w:t>
      </w:r>
      <w:r>
        <w:t xml:space="preserve"> může jmenovat další členy Rady velmistra, aby byli součástí jejího prezídia společně s nositeli následujících úřadů, kteří jsou členy prezidia z titulu svého úřadu:</w:t>
      </w:r>
    </w:p>
    <w:p w:rsidR="00037DC0" w:rsidRDefault="00037DC0" w:rsidP="00037DC0">
      <w:pPr>
        <w:pStyle w:val="Odstavecseseznamem"/>
        <w:numPr>
          <w:ilvl w:val="0"/>
          <w:numId w:val="82"/>
        </w:numPr>
      </w:pPr>
      <w:r>
        <w:t>g</w:t>
      </w:r>
      <w:r w:rsidRPr="0024315F">
        <w:t>enerální guvernér</w:t>
      </w:r>
      <w:r>
        <w:t>;</w:t>
      </w:r>
    </w:p>
    <w:p w:rsidR="00037DC0" w:rsidRDefault="00037DC0" w:rsidP="00037DC0">
      <w:pPr>
        <w:pStyle w:val="Odstavecseseznamem"/>
        <w:numPr>
          <w:ilvl w:val="0"/>
          <w:numId w:val="82"/>
        </w:numPr>
      </w:pPr>
      <w:r w:rsidRPr="0024315F">
        <w:t>generální viceguvernéři</w:t>
      </w:r>
      <w:r>
        <w:t>;</w:t>
      </w:r>
    </w:p>
    <w:p w:rsidR="00037DC0" w:rsidRDefault="00037DC0" w:rsidP="00037DC0">
      <w:pPr>
        <w:pStyle w:val="Odstavecseseznamem"/>
        <w:numPr>
          <w:ilvl w:val="0"/>
          <w:numId w:val="82"/>
        </w:numPr>
      </w:pPr>
      <w:r w:rsidRPr="0024315F">
        <w:t>řádový kancléř</w:t>
      </w:r>
      <w:r>
        <w:t>;</w:t>
      </w:r>
    </w:p>
    <w:p w:rsidR="00037DC0" w:rsidRDefault="00037DC0" w:rsidP="00037DC0">
      <w:pPr>
        <w:pStyle w:val="Odstavecseseznamem"/>
        <w:numPr>
          <w:ilvl w:val="0"/>
          <w:numId w:val="82"/>
        </w:numPr>
      </w:pPr>
      <w:r>
        <w:t>řádový pokladník.</w:t>
      </w:r>
    </w:p>
    <w:p w:rsidR="006E44C0" w:rsidRPr="006E44C0" w:rsidRDefault="00037DC0" w:rsidP="006E44C0">
      <w:r w:rsidRPr="00037DC0">
        <w:rPr>
          <w:b/>
        </w:rPr>
        <w:t>§ 3. Shromáždění.</w:t>
      </w:r>
      <w:r>
        <w:t xml:space="preserve"> Generální guvernér svolává shromáždění Prez</w:t>
      </w:r>
      <w:r w:rsidR="00FD7D6D">
        <w:t>i</w:t>
      </w:r>
      <w:r>
        <w:t>dia Rady velmistra, rozhoduje o jejich programu a předsedá jim. Prezidium Rady velmistra je svoláváno pokaždé, když to generální guvernér považuje za nutné, nebo když to požaduje většina jeho členů.</w:t>
      </w:r>
    </w:p>
    <w:p w:rsidR="00507282" w:rsidRDefault="006E1884" w:rsidP="00507282">
      <w:pPr>
        <w:pStyle w:val="Nadpis4"/>
      </w:pPr>
      <w:bookmarkStart w:id="63" w:name="_Toc48118440"/>
      <w:bookmarkStart w:id="64" w:name="_Toc48118905"/>
      <w:bookmarkStart w:id="65" w:name="_Toc69749751"/>
      <w:r>
        <w:t>Článek</w:t>
      </w:r>
      <w:r w:rsidR="00E7446B" w:rsidRPr="006E1884">
        <w:t xml:space="preserve"> 11</w:t>
      </w:r>
      <w:r w:rsidR="00855F3F" w:rsidRPr="006E1884">
        <w:t xml:space="preserve">: </w:t>
      </w:r>
      <w:r w:rsidR="00507282" w:rsidRPr="00F853A9">
        <w:t>Generální guvernér</w:t>
      </w:r>
      <w:bookmarkEnd w:id="63"/>
      <w:bookmarkEnd w:id="64"/>
      <w:bookmarkEnd w:id="65"/>
    </w:p>
    <w:p w:rsidR="00507282" w:rsidRDefault="00507282" w:rsidP="00507282">
      <w:r w:rsidRPr="0036550C">
        <w:rPr>
          <w:b/>
        </w:rPr>
        <w:t>§ 1. Jmenování.</w:t>
      </w:r>
      <w:r>
        <w:t xml:space="preserve"> Generální guvernér je jmenován kardinálem velmistrem z řad laických členů řádu. Jeho funkční období je čtyřleté a může být potvrzen ve svém úřadu.</w:t>
      </w:r>
    </w:p>
    <w:p w:rsidR="00507282" w:rsidRDefault="00507282" w:rsidP="00507282">
      <w:r w:rsidRPr="00507282">
        <w:rPr>
          <w:b/>
        </w:rPr>
        <w:t>§ 2. Úkoly.</w:t>
      </w:r>
      <w:r>
        <w:t xml:space="preserve"> Generální guvernér je ústředním administrátorem Řádu a je zodpovědný za jeho řízení, za jeho finanční a ekonomickou správu, pod dohledem kardinála velmistra.</w:t>
      </w:r>
    </w:p>
    <w:p w:rsidR="00507282" w:rsidRPr="0024315F" w:rsidRDefault="00507282" w:rsidP="00507282">
      <w:r>
        <w:t xml:space="preserve">Generální guvernér </w:t>
      </w:r>
      <w:r w:rsidRPr="0024315F">
        <w:t xml:space="preserve">dohlíží na činnost členů Rady velmistra, </w:t>
      </w:r>
      <w:r>
        <w:t xml:space="preserve">jejího prezidia, </w:t>
      </w:r>
      <w:r w:rsidRPr="0024315F">
        <w:t xml:space="preserve">Konzulty a </w:t>
      </w:r>
      <w:r>
        <w:t xml:space="preserve">řádových </w:t>
      </w:r>
      <w:r w:rsidRPr="0024315F">
        <w:t>komisí</w:t>
      </w:r>
      <w:r>
        <w:t xml:space="preserve">. Mimo jiné </w:t>
      </w:r>
      <w:r w:rsidRPr="0024315F">
        <w:t>zkoumá potřeby aktivit</w:t>
      </w:r>
      <w:r>
        <w:t xml:space="preserve"> Řádu</w:t>
      </w:r>
      <w:r w:rsidRPr="0024315F">
        <w:t xml:space="preserve"> ve Svaté zemi</w:t>
      </w:r>
      <w:r>
        <w:t>; dává pokyny místodržitelstvím a magistrálním delegacím a stará se o jejich případné potřeby; zajišťuje zachovávání řádového Statutu, Všeobecn</w:t>
      </w:r>
      <w:r w:rsidR="009E77C9">
        <w:t>ých</w:t>
      </w:r>
      <w:r>
        <w:t xml:space="preserve"> </w:t>
      </w:r>
      <w:r w:rsidR="009E77C9">
        <w:t xml:space="preserve">směrnic </w:t>
      </w:r>
      <w:r w:rsidRPr="0024315F">
        <w:t xml:space="preserve">a </w:t>
      </w:r>
      <w:r>
        <w:t xml:space="preserve">pokynů statutárních orgánů Rady velmistra; </w:t>
      </w:r>
      <w:r w:rsidRPr="0024315F">
        <w:t>zastupuje Řád před soudem</w:t>
      </w:r>
      <w:r>
        <w:t>.</w:t>
      </w:r>
    </w:p>
    <w:p w:rsidR="00507282" w:rsidRPr="00782523" w:rsidRDefault="00D07724" w:rsidP="00507282">
      <w:pPr>
        <w:pStyle w:val="Nadpis4"/>
      </w:pPr>
      <w:bookmarkStart w:id="66" w:name="_Toc48118441"/>
      <w:bookmarkStart w:id="67" w:name="_Toc48118906"/>
      <w:bookmarkStart w:id="68" w:name="_Toc69749752"/>
      <w:r w:rsidRPr="0024315F">
        <w:t>Čl</w:t>
      </w:r>
      <w:r w:rsidR="00594285" w:rsidRPr="0024315F">
        <w:t>ánek</w:t>
      </w:r>
      <w:r w:rsidR="00E7446B" w:rsidRPr="0024315F">
        <w:t xml:space="preserve"> 12</w:t>
      </w:r>
      <w:r w:rsidR="009A35EF" w:rsidRPr="0024315F">
        <w:t>:</w:t>
      </w:r>
      <w:r w:rsidR="00E7446B" w:rsidRPr="0024315F">
        <w:t xml:space="preserve"> </w:t>
      </w:r>
      <w:r w:rsidR="00507282" w:rsidRPr="00782523">
        <w:t>Generální viceguvernéři</w:t>
      </w:r>
      <w:bookmarkEnd w:id="66"/>
      <w:bookmarkEnd w:id="67"/>
      <w:bookmarkEnd w:id="68"/>
    </w:p>
    <w:p w:rsidR="00E915EA" w:rsidRDefault="00E915EA" w:rsidP="00E915EA">
      <w:r w:rsidRPr="0036550C">
        <w:rPr>
          <w:b/>
        </w:rPr>
        <w:t>§ 1. Jmenování.</w:t>
      </w:r>
      <w:r>
        <w:t xml:space="preserve"> Generální viceguvernéři jsou jmenováni kardinálem velmistrem po souhlasu generálního guvernéra z řad laických členů </w:t>
      </w:r>
      <w:r w:rsidR="0017306F">
        <w:t>Ř</w:t>
      </w:r>
      <w:r>
        <w:t xml:space="preserve">ádu. </w:t>
      </w:r>
    </w:p>
    <w:p w:rsidR="00E915EA" w:rsidRDefault="00E915EA" w:rsidP="00E915EA">
      <w:r w:rsidRPr="00507282">
        <w:rPr>
          <w:b/>
        </w:rPr>
        <w:t>§ 2. Úkoly.</w:t>
      </w:r>
      <w:r>
        <w:t xml:space="preserve"> </w:t>
      </w:r>
      <w:r w:rsidRPr="0024315F">
        <w:t xml:space="preserve">Generální viceguvernéři </w:t>
      </w:r>
      <w:r>
        <w:t xml:space="preserve">jsou odpovědni za pomoc </w:t>
      </w:r>
      <w:r w:rsidRPr="0024315F">
        <w:t>generálním</w:t>
      </w:r>
      <w:r>
        <w:t>u</w:t>
      </w:r>
      <w:r w:rsidRPr="0024315F">
        <w:t xml:space="preserve"> guvernér</w:t>
      </w:r>
      <w:r>
        <w:t xml:space="preserve">ovi při všeobecném řízení a správě Řádu, pokud jsou k tomu delegováni. Mohou jim být svěřeny úkoly koordinace a dohledu nad aktivitami oblastních nebo zvláštních seskupení místodržitelství a magistrálních delegací. </w:t>
      </w:r>
    </w:p>
    <w:p w:rsidR="00E915EA" w:rsidRDefault="00E915EA" w:rsidP="00E915EA">
      <w:r w:rsidRPr="00E915EA">
        <w:rPr>
          <w:b/>
        </w:rPr>
        <w:t>§ 3. Zastupování.</w:t>
      </w:r>
      <w:r>
        <w:t xml:space="preserve"> Generální viceguvernér, který je nejdéle ve </w:t>
      </w:r>
      <w:r w:rsidR="00FD7D6D">
        <w:t>službě</w:t>
      </w:r>
      <w:r>
        <w:t xml:space="preserve">, může být povolán k zastupování generálního guvernéra, pokud je to </w:t>
      </w:r>
      <w:r w:rsidR="00C249AC">
        <w:t>nutné</w:t>
      </w:r>
      <w:r>
        <w:t xml:space="preserve">. </w:t>
      </w:r>
    </w:p>
    <w:p w:rsidR="0017306F" w:rsidRDefault="00594285" w:rsidP="0017306F">
      <w:pPr>
        <w:pStyle w:val="Nadpis4"/>
      </w:pPr>
      <w:bookmarkStart w:id="69" w:name="_Toc48118442"/>
      <w:bookmarkStart w:id="70" w:name="_Toc48118907"/>
      <w:bookmarkStart w:id="71" w:name="_Toc69749753"/>
      <w:r>
        <w:lastRenderedPageBreak/>
        <w:t>Článek</w:t>
      </w:r>
      <w:r w:rsidR="00E7446B" w:rsidRPr="00594285">
        <w:t xml:space="preserve"> 13</w:t>
      </w:r>
      <w:r w:rsidR="00956934" w:rsidRPr="00594285">
        <w:t xml:space="preserve">: </w:t>
      </w:r>
      <w:r w:rsidR="0017306F" w:rsidRPr="00F012EE">
        <w:t>Řádový kancléř</w:t>
      </w:r>
      <w:bookmarkEnd w:id="69"/>
      <w:bookmarkEnd w:id="70"/>
      <w:bookmarkEnd w:id="71"/>
    </w:p>
    <w:p w:rsidR="0017306F" w:rsidRDefault="0017306F" w:rsidP="0017306F">
      <w:r w:rsidRPr="0036550C">
        <w:rPr>
          <w:b/>
        </w:rPr>
        <w:t>§ 1. Jmenování.</w:t>
      </w:r>
      <w:r>
        <w:t xml:space="preserve"> </w:t>
      </w:r>
      <w:r w:rsidRPr="0024315F">
        <w:t>Řádový kancléř je jmenován kardinálem velmistrem</w:t>
      </w:r>
      <w:r>
        <w:t xml:space="preserve"> se souhlasem generálního guvernéra</w:t>
      </w:r>
      <w:r w:rsidRPr="0024315F">
        <w:t xml:space="preserve"> z </w:t>
      </w:r>
      <w:r>
        <w:t>řad</w:t>
      </w:r>
      <w:r w:rsidRPr="0024315F">
        <w:t xml:space="preserve"> laických členů Řádu.</w:t>
      </w:r>
    </w:p>
    <w:p w:rsidR="0017306F" w:rsidRPr="0024315F" w:rsidRDefault="0017306F" w:rsidP="0017306F">
      <w:r w:rsidRPr="0017306F">
        <w:rPr>
          <w:b/>
        </w:rPr>
        <w:t xml:space="preserve">§ 2. Úkoly. </w:t>
      </w:r>
      <w:r w:rsidRPr="0024315F">
        <w:t>Řádový kancléř je sekretářem Rady velmistra, Prezidia Rady velmistra a K</w:t>
      </w:r>
      <w:r>
        <w:t xml:space="preserve">onzulty a zajišťuje, že všechny dokumenty vydané těmito orgány jsou shromážděny, systematizovány a uloženy v archivu. Jeho úkoly zahrnují hodnocení a přípravu návrhů na </w:t>
      </w:r>
      <w:r w:rsidRPr="0024315F">
        <w:t>jmenování a povyšování členů</w:t>
      </w:r>
      <w:r>
        <w:t xml:space="preserve"> Řádu podle ustanovení řádového Statutu a Všeobecn</w:t>
      </w:r>
      <w:r w:rsidR="009E77C9">
        <w:t>ých</w:t>
      </w:r>
      <w:r>
        <w:t xml:space="preserve"> </w:t>
      </w:r>
      <w:r w:rsidR="009E77C9">
        <w:t>směrnic</w:t>
      </w:r>
      <w:r>
        <w:t>. Koordinuje komunikační a pub</w:t>
      </w:r>
      <w:r w:rsidR="00366978">
        <w:t>likační činnost Rady velmistra.</w:t>
      </w:r>
    </w:p>
    <w:p w:rsidR="00E7446B" w:rsidRPr="009C5B32" w:rsidRDefault="00D07724" w:rsidP="00364F5A">
      <w:pPr>
        <w:pStyle w:val="Nadpis4"/>
      </w:pPr>
      <w:bookmarkStart w:id="72" w:name="_Toc48118443"/>
      <w:bookmarkStart w:id="73" w:name="_Toc48118908"/>
      <w:bookmarkStart w:id="74" w:name="_Toc69749754"/>
      <w:r w:rsidRPr="009C5B32">
        <w:t>Čl</w:t>
      </w:r>
      <w:r w:rsidR="00E6200C">
        <w:t>ánek</w:t>
      </w:r>
      <w:r w:rsidR="00E7446B" w:rsidRPr="009C5B32">
        <w:t xml:space="preserve"> 14</w:t>
      </w:r>
      <w:r w:rsidR="00A91988" w:rsidRPr="009C5B32">
        <w:t xml:space="preserve">: </w:t>
      </w:r>
      <w:r w:rsidR="0017306F">
        <w:t>Řádový pokladník</w:t>
      </w:r>
      <w:bookmarkEnd w:id="72"/>
      <w:bookmarkEnd w:id="73"/>
      <w:bookmarkEnd w:id="74"/>
    </w:p>
    <w:p w:rsidR="0017306F" w:rsidRDefault="0017306F" w:rsidP="0017306F">
      <w:r w:rsidRPr="0017306F">
        <w:rPr>
          <w:b/>
        </w:rPr>
        <w:t>§ 1. Jmenování.</w:t>
      </w:r>
      <w:r>
        <w:t xml:space="preserve"> </w:t>
      </w:r>
      <w:r w:rsidRPr="0024315F">
        <w:t xml:space="preserve">Řádový </w:t>
      </w:r>
      <w:r>
        <w:t>pokladník</w:t>
      </w:r>
      <w:r w:rsidRPr="0024315F">
        <w:t xml:space="preserve"> je jmenován kardinálem velmistrem</w:t>
      </w:r>
      <w:r>
        <w:t xml:space="preserve"> se souhlasem generálního guvernéra</w:t>
      </w:r>
      <w:r w:rsidRPr="0024315F">
        <w:t xml:space="preserve"> z </w:t>
      </w:r>
      <w:r>
        <w:t>řad</w:t>
      </w:r>
      <w:r w:rsidRPr="0024315F">
        <w:t xml:space="preserve"> laických členů Řádu.</w:t>
      </w:r>
    </w:p>
    <w:p w:rsidR="0017306F" w:rsidRDefault="0017306F" w:rsidP="0017306F">
      <w:r w:rsidRPr="0017306F">
        <w:rPr>
          <w:b/>
        </w:rPr>
        <w:t xml:space="preserve">§ 2. Úkoly. </w:t>
      </w:r>
      <w:r w:rsidRPr="0024315F">
        <w:t xml:space="preserve">Řádový </w:t>
      </w:r>
      <w:r>
        <w:t>pokladník je strážcem řádového majetku a sleduje jeho finanční a ekonomickou správu v souladu s normami kanonického práva, Statutu a Všeobecn</w:t>
      </w:r>
      <w:r w:rsidR="009E77C9">
        <w:t>ých</w:t>
      </w:r>
      <w:r>
        <w:t xml:space="preserve"> </w:t>
      </w:r>
      <w:r w:rsidR="009E77C9">
        <w:t>směrnic</w:t>
      </w:r>
      <w:r>
        <w:t xml:space="preserve"> </w:t>
      </w:r>
      <w:r w:rsidR="00FD7D6D">
        <w:t>a podle</w:t>
      </w:r>
      <w:r>
        <w:t xml:space="preserve"> pokyn</w:t>
      </w:r>
      <w:r w:rsidR="00FD7D6D">
        <w:t>ů</w:t>
      </w:r>
      <w:r>
        <w:t xml:space="preserve"> statutární</w:t>
      </w:r>
      <w:r w:rsidR="00FD7D6D">
        <w:t>ch</w:t>
      </w:r>
      <w:r>
        <w:t xml:space="preserve"> orgán</w:t>
      </w:r>
      <w:r w:rsidR="00FD7D6D">
        <w:t>ů Řádu</w:t>
      </w:r>
      <w:r w:rsidR="00366978">
        <w:t>.</w:t>
      </w:r>
    </w:p>
    <w:p w:rsidR="0017306F" w:rsidRDefault="0017306F" w:rsidP="0017306F">
      <w:r>
        <w:t xml:space="preserve">Úkoly pokladníka zahrnují: běžnou správu řádového majetku ve spolupráci s ekonomickou komisí a přípravu ročního rozpočtu Řádu, správu ekonomických a finančních zdrojů podle předpokládaných výdajů a přípravu příslušných </w:t>
      </w:r>
      <w:r w:rsidR="00580E1F">
        <w:t>vyúčtování.</w:t>
      </w:r>
    </w:p>
    <w:p w:rsidR="00580E1F" w:rsidRPr="00A733A5" w:rsidRDefault="00E6200C" w:rsidP="00580E1F">
      <w:pPr>
        <w:pStyle w:val="Nadpis4"/>
      </w:pPr>
      <w:bookmarkStart w:id="75" w:name="_Toc48118444"/>
      <w:bookmarkStart w:id="76" w:name="_Toc48118909"/>
      <w:bookmarkStart w:id="77" w:name="_Toc69749755"/>
      <w:r>
        <w:t>Článek</w:t>
      </w:r>
      <w:r w:rsidR="00E7446B" w:rsidRPr="00E6200C">
        <w:t xml:space="preserve"> 15</w:t>
      </w:r>
      <w:r w:rsidR="008E09D7" w:rsidRPr="00E6200C">
        <w:t xml:space="preserve">: </w:t>
      </w:r>
      <w:r w:rsidR="00580E1F" w:rsidRPr="00A733A5">
        <w:t>Řádový ceremoniář</w:t>
      </w:r>
      <w:r w:rsidR="00580E1F">
        <w:t xml:space="preserve"> a duchovní asistent</w:t>
      </w:r>
      <w:bookmarkEnd w:id="75"/>
      <w:bookmarkEnd w:id="76"/>
      <w:bookmarkEnd w:id="77"/>
    </w:p>
    <w:p w:rsidR="00580E1F" w:rsidRDefault="00580E1F" w:rsidP="00580E1F">
      <w:r w:rsidRPr="0017306F">
        <w:rPr>
          <w:b/>
        </w:rPr>
        <w:t>§ 1. Jmenování.</w:t>
      </w:r>
      <w:r>
        <w:t xml:space="preserve"> </w:t>
      </w:r>
      <w:r w:rsidRPr="0024315F">
        <w:t xml:space="preserve">Řádový </w:t>
      </w:r>
      <w:r w:rsidRPr="00A733A5">
        <w:t>ceremoniář</w:t>
      </w:r>
      <w:r>
        <w:t xml:space="preserve"> a duchovní asistent</w:t>
      </w:r>
      <w:r w:rsidRPr="0024315F">
        <w:t xml:space="preserve"> je jmenován kardinálem velmistrem</w:t>
      </w:r>
      <w:r>
        <w:t xml:space="preserve"> se souhlasem generálního guvernéra</w:t>
      </w:r>
      <w:r w:rsidRPr="0024315F">
        <w:t xml:space="preserve"> z </w:t>
      </w:r>
      <w:r>
        <w:t>řad</w:t>
      </w:r>
      <w:r w:rsidRPr="0024315F">
        <w:t xml:space="preserve"> </w:t>
      </w:r>
      <w:r>
        <w:t>duchovních</w:t>
      </w:r>
      <w:r w:rsidRPr="0024315F">
        <w:t xml:space="preserve"> členů Řádu.</w:t>
      </w:r>
    </w:p>
    <w:p w:rsidR="00580E1F" w:rsidRDefault="00580E1F" w:rsidP="00580E1F">
      <w:r w:rsidRPr="0017306F">
        <w:rPr>
          <w:b/>
        </w:rPr>
        <w:t>§ 2. Úkoly.</w:t>
      </w:r>
      <w:r>
        <w:rPr>
          <w:b/>
        </w:rPr>
        <w:t xml:space="preserve"> </w:t>
      </w:r>
      <w:r>
        <w:t>C</w:t>
      </w:r>
      <w:r w:rsidRPr="00A733A5">
        <w:t>eremoniář</w:t>
      </w:r>
      <w:r w:rsidR="00FD7D6D">
        <w:t xml:space="preserve"> a duchovní asistent pomáhá kar</w:t>
      </w:r>
      <w:r>
        <w:t xml:space="preserve">dinálovi velmistrovi </w:t>
      </w:r>
      <w:r w:rsidR="00FD7D6D">
        <w:t xml:space="preserve">při </w:t>
      </w:r>
      <w:r>
        <w:t xml:space="preserve">duchovním vedení a při organizaci řádových ceremonií. Má za úkol informovat kardinála velmistra a generálního guvernéra o všech otázkách ve vztahu k duchovnímu růstu Řádu, upozorňovat na problémy s ním spojené a pečovat o případnou revizi publikací týkajících se liturgie a ceremoniálu. </w:t>
      </w:r>
    </w:p>
    <w:p w:rsidR="00580E1F" w:rsidRPr="00A46E5F" w:rsidRDefault="00684E9C" w:rsidP="00580E1F">
      <w:pPr>
        <w:pStyle w:val="Nadpis4"/>
      </w:pPr>
      <w:bookmarkStart w:id="78" w:name="_Toc48118445"/>
      <w:bookmarkStart w:id="79" w:name="_Toc48118910"/>
      <w:bookmarkStart w:id="80" w:name="_Toc69749756"/>
      <w:r>
        <w:t>Článek</w:t>
      </w:r>
      <w:r w:rsidR="00E7446B" w:rsidRPr="00E6200C">
        <w:t xml:space="preserve"> 16</w:t>
      </w:r>
      <w:r w:rsidR="00742908" w:rsidRPr="00E6200C">
        <w:t xml:space="preserve">: </w:t>
      </w:r>
      <w:r w:rsidR="00580E1F">
        <w:t xml:space="preserve">Další </w:t>
      </w:r>
      <w:proofErr w:type="spellStart"/>
      <w:r w:rsidR="00580E1F">
        <w:t>dignitáři</w:t>
      </w:r>
      <w:proofErr w:type="spellEnd"/>
      <w:r w:rsidR="00580E1F">
        <w:t xml:space="preserve"> ř</w:t>
      </w:r>
      <w:r w:rsidR="00580E1F" w:rsidRPr="00A46E5F">
        <w:t>ádu</w:t>
      </w:r>
      <w:bookmarkEnd w:id="78"/>
      <w:bookmarkEnd w:id="79"/>
      <w:bookmarkEnd w:id="80"/>
    </w:p>
    <w:p w:rsidR="00E915EA" w:rsidRPr="00742908" w:rsidRDefault="00580E1F" w:rsidP="00580E1F">
      <w:r>
        <w:t xml:space="preserve">Kardinál velmistr může se souhlasem generálního guvernéra jmenovat další </w:t>
      </w:r>
      <w:proofErr w:type="spellStart"/>
      <w:r>
        <w:t>dignitáře</w:t>
      </w:r>
      <w:proofErr w:type="spellEnd"/>
      <w:r>
        <w:t xml:space="preserve"> na určité období a přidělit jim zvláštní úkoly</w:t>
      </w:r>
      <w:r w:rsidRPr="0024315F">
        <w:t>.</w:t>
      </w:r>
    </w:p>
    <w:p w:rsidR="00580E1F" w:rsidRDefault="00684E9C" w:rsidP="00580E1F">
      <w:pPr>
        <w:pStyle w:val="Nadpis4"/>
      </w:pPr>
      <w:bookmarkStart w:id="81" w:name="_Toc48118446"/>
      <w:bookmarkStart w:id="82" w:name="_Toc48118911"/>
      <w:bookmarkStart w:id="83" w:name="_Toc69749757"/>
      <w:r>
        <w:t>Článek</w:t>
      </w:r>
      <w:r w:rsidR="00E7446B" w:rsidRPr="00684E9C">
        <w:t xml:space="preserve"> 17</w:t>
      </w:r>
      <w:r w:rsidR="00CF42B6" w:rsidRPr="00684E9C">
        <w:t>:</w:t>
      </w:r>
      <w:r w:rsidR="00E7446B" w:rsidRPr="00684E9C">
        <w:t xml:space="preserve"> </w:t>
      </w:r>
      <w:r w:rsidR="00580E1F" w:rsidRPr="00CD268B">
        <w:t>Konzulta</w:t>
      </w:r>
      <w:bookmarkEnd w:id="81"/>
      <w:bookmarkEnd w:id="82"/>
      <w:bookmarkEnd w:id="83"/>
    </w:p>
    <w:p w:rsidR="00580E1F" w:rsidRDefault="00580E1F" w:rsidP="00580E1F">
      <w:r w:rsidRPr="00580E1F">
        <w:rPr>
          <w:b/>
        </w:rPr>
        <w:t xml:space="preserve">§ 1. Poslání. </w:t>
      </w:r>
      <w:r>
        <w:t>Konzulta je poradním orgánem kardinála velmistra. Není orgánem</w:t>
      </w:r>
      <w:r w:rsidR="00FD7D6D">
        <w:t xml:space="preserve"> s pravomocí rozhodovat</w:t>
      </w:r>
      <w:r>
        <w:t xml:space="preserve">, ale její návrhy jsou součástí procesu rozhodování o nejdůležitějších otázkách týkajících se Řádu. </w:t>
      </w:r>
    </w:p>
    <w:p w:rsidR="00020B06" w:rsidRDefault="00020B06" w:rsidP="00580E1F">
      <w:r w:rsidRPr="00020B06">
        <w:rPr>
          <w:b/>
        </w:rPr>
        <w:t>§ 2. Členové.</w:t>
      </w:r>
      <w:r>
        <w:t xml:space="preserve"> Členy Konzulty jsou z titulu svého úřadu:</w:t>
      </w:r>
    </w:p>
    <w:p w:rsidR="00020B06" w:rsidRPr="0024315F" w:rsidRDefault="00020B06" w:rsidP="00020B06">
      <w:pPr>
        <w:pStyle w:val="Odstavecseseznamem"/>
        <w:numPr>
          <w:ilvl w:val="0"/>
          <w:numId w:val="10"/>
        </w:numPr>
      </w:pPr>
      <w:r>
        <w:lastRenderedPageBreak/>
        <w:t>řádový</w:t>
      </w:r>
      <w:r w:rsidRPr="0024315F">
        <w:t xml:space="preserve"> velkopřevor;</w:t>
      </w:r>
    </w:p>
    <w:p w:rsidR="00020B06" w:rsidRPr="0024315F" w:rsidRDefault="00020B06" w:rsidP="00020B06">
      <w:pPr>
        <w:pStyle w:val="Odstavecseseznamem"/>
        <w:numPr>
          <w:ilvl w:val="0"/>
          <w:numId w:val="10"/>
        </w:numPr>
      </w:pPr>
      <w:r w:rsidRPr="0024315F">
        <w:t>asesor;</w:t>
      </w:r>
    </w:p>
    <w:p w:rsidR="00020B06" w:rsidRPr="0024315F" w:rsidRDefault="00020B06" w:rsidP="00020B06">
      <w:pPr>
        <w:pStyle w:val="Odstavecseseznamem"/>
        <w:numPr>
          <w:ilvl w:val="0"/>
          <w:numId w:val="10"/>
        </w:numPr>
      </w:pPr>
      <w:r w:rsidRPr="0024315F">
        <w:t>členové Rady velmistra;</w:t>
      </w:r>
    </w:p>
    <w:p w:rsidR="00020B06" w:rsidRPr="0024315F" w:rsidRDefault="00020B06" w:rsidP="00020B06">
      <w:pPr>
        <w:pStyle w:val="Odstavecseseznamem"/>
        <w:numPr>
          <w:ilvl w:val="0"/>
          <w:numId w:val="10"/>
        </w:numPr>
      </w:pPr>
      <w:r w:rsidRPr="0024315F">
        <w:t>místodržitelé a magistrální delegáti;</w:t>
      </w:r>
    </w:p>
    <w:p w:rsidR="00020B06" w:rsidRPr="0024315F" w:rsidRDefault="00020B06" w:rsidP="00020B06">
      <w:pPr>
        <w:pStyle w:val="Odstavecseseznamem"/>
        <w:numPr>
          <w:ilvl w:val="0"/>
          <w:numId w:val="10"/>
        </w:numPr>
      </w:pPr>
      <w:r w:rsidRPr="0024315F">
        <w:t>představitel Státního sekretariátu;</w:t>
      </w:r>
    </w:p>
    <w:p w:rsidR="00020B06" w:rsidRPr="0024315F" w:rsidRDefault="00020B06" w:rsidP="00020B06">
      <w:pPr>
        <w:pStyle w:val="Odstavecseseznamem"/>
        <w:numPr>
          <w:ilvl w:val="0"/>
          <w:numId w:val="10"/>
        </w:numPr>
      </w:pPr>
      <w:r w:rsidRPr="0024315F">
        <w:t>představitel určený Kongregací pro východní církve.</w:t>
      </w:r>
    </w:p>
    <w:p w:rsidR="00020B06" w:rsidRDefault="00020B06" w:rsidP="00580E1F">
      <w:r w:rsidRPr="00020B06">
        <w:rPr>
          <w:b/>
        </w:rPr>
        <w:t>§ 3. Další členové.</w:t>
      </w:r>
      <w:r>
        <w:t xml:space="preserve"> Kardinál velmistr může se souhlasem generálního guvernéra jmenovat další účastníky, konzultanty a pozorovatele, přidané ke členům Konzulty z titulu úřadu vypočtené v přechozím paragrafu.</w:t>
      </w:r>
    </w:p>
    <w:p w:rsidR="00020B06" w:rsidRDefault="00020B06" w:rsidP="00580E1F">
      <w:r w:rsidRPr="00020B06">
        <w:rPr>
          <w:b/>
        </w:rPr>
        <w:t>§ 4. Plenární zasedání.</w:t>
      </w:r>
      <w:r>
        <w:t xml:space="preserve"> Kardinál velmistr svolává Konzultu, schvaluje její program navrhovaný Prezidiem Rady velmistra a předsedá jejím plenárním zasedáním. Setkání Konzulty moderuje generální guvernér. Plenární zasedání Konzulty kardinál velmistr svolává alespoň jednou za čtyři roky, ale také pokaždé, když to uzná za vhodné.</w:t>
      </w:r>
    </w:p>
    <w:p w:rsidR="00020B06" w:rsidRPr="00580E1F" w:rsidRDefault="00020B06" w:rsidP="00580E1F">
      <w:r w:rsidRPr="00020B06">
        <w:rPr>
          <w:b/>
        </w:rPr>
        <w:t xml:space="preserve">§ 4. </w:t>
      </w:r>
      <w:r>
        <w:rPr>
          <w:b/>
        </w:rPr>
        <w:t>Oblastní</w:t>
      </w:r>
      <w:r w:rsidRPr="00020B06">
        <w:rPr>
          <w:b/>
        </w:rPr>
        <w:t xml:space="preserve"> zasedání.</w:t>
      </w:r>
      <w:r>
        <w:t xml:space="preserve"> Generální viceguvernér s oblastní odpovědností nad určenou geografickou oblastí nebo generální guvernér mohou svolat oblastní zasedání místodržících, magistrálních delegátů a případných dalších členů řádu a předsedat jim. Tato oblastní zasedání mají za cíl umožnit místodržícím a ma</w:t>
      </w:r>
      <w:r w:rsidR="007C03F0">
        <w:t>gistrálním delegátům, aby diskutovali a analyzovali společné zájmy a problémy mezi sebou i s centrálními autoritami Řádu.</w:t>
      </w:r>
    </w:p>
    <w:p w:rsidR="00E7446B" w:rsidRPr="0082184B" w:rsidRDefault="0082184B" w:rsidP="00364F5A">
      <w:pPr>
        <w:pStyle w:val="Nadpis4"/>
      </w:pPr>
      <w:bookmarkStart w:id="84" w:name="_Toc48118447"/>
      <w:bookmarkStart w:id="85" w:name="_Toc48118912"/>
      <w:bookmarkStart w:id="86" w:name="_Toc69749758"/>
      <w:r>
        <w:t>Článek</w:t>
      </w:r>
      <w:r w:rsidR="00E7446B" w:rsidRPr="0082184B">
        <w:t xml:space="preserve"> 18</w:t>
      </w:r>
      <w:r w:rsidR="00DD575C" w:rsidRPr="0082184B">
        <w:t xml:space="preserve">: </w:t>
      </w:r>
      <w:r w:rsidR="007C03F0">
        <w:t>Duchovní komise</w:t>
      </w:r>
      <w:bookmarkEnd w:id="84"/>
      <w:bookmarkEnd w:id="85"/>
      <w:bookmarkEnd w:id="86"/>
    </w:p>
    <w:p w:rsidR="007D2855" w:rsidRDefault="007C03F0" w:rsidP="00E915EA">
      <w:r w:rsidRPr="0017306F">
        <w:rPr>
          <w:b/>
        </w:rPr>
        <w:t>§ </w:t>
      </w:r>
      <w:r>
        <w:rPr>
          <w:b/>
        </w:rPr>
        <w:t>1</w:t>
      </w:r>
      <w:r w:rsidRPr="0017306F">
        <w:rPr>
          <w:b/>
        </w:rPr>
        <w:t>. Úkoly.</w:t>
      </w:r>
      <w:r>
        <w:rPr>
          <w:b/>
        </w:rPr>
        <w:t xml:space="preserve"> </w:t>
      </w:r>
      <w:r>
        <w:t xml:space="preserve">Duchovní komise je poradním orgánem Řádu a má za úkol pomáhat kardinálovi velmistrovi a Radě velmistra a radit jim v otázkách rozvoje řádové spirituality a </w:t>
      </w:r>
      <w:r w:rsidR="007D2855">
        <w:t>růstu uskutečňování křesťanského života jeho členů.</w:t>
      </w:r>
    </w:p>
    <w:p w:rsidR="00AD1A5A" w:rsidRDefault="007D2855" w:rsidP="00E915EA">
      <w:r w:rsidRPr="007D2855">
        <w:rPr>
          <w:b/>
        </w:rPr>
        <w:t>§ 2. Členové.</w:t>
      </w:r>
      <w:r>
        <w:t xml:space="preserve"> Členy duchovní komise jmenuje kardinál velmistr se souhlasem generálního guvernéra. Dva z nich musí být členy Rady velmistra, nepočítaje řádového ceremoniáře a duchovního asistenta, který je z titulu svého úřadu jejím předsedou.</w:t>
      </w:r>
    </w:p>
    <w:p w:rsidR="00E915EA" w:rsidRDefault="00DB4153" w:rsidP="00E915EA">
      <w:pPr>
        <w:pStyle w:val="Nadpis4"/>
      </w:pPr>
      <w:bookmarkStart w:id="87" w:name="_Toc48118448"/>
      <w:bookmarkStart w:id="88" w:name="_Toc48118913"/>
      <w:bookmarkStart w:id="89" w:name="_Toc69749759"/>
      <w:r>
        <w:t>Článek</w:t>
      </w:r>
      <w:r w:rsidR="00E7446B" w:rsidRPr="00DB4153">
        <w:t xml:space="preserve"> 19</w:t>
      </w:r>
      <w:r w:rsidR="00AD1A5A" w:rsidRPr="00DB4153">
        <w:t xml:space="preserve">: </w:t>
      </w:r>
      <w:r w:rsidR="007D2855">
        <w:t>Ekonomická komise</w:t>
      </w:r>
      <w:bookmarkEnd w:id="87"/>
      <w:bookmarkEnd w:id="88"/>
      <w:bookmarkEnd w:id="89"/>
    </w:p>
    <w:p w:rsidR="007D2855" w:rsidRDefault="007D2855" w:rsidP="007D2855">
      <w:r w:rsidRPr="0017306F">
        <w:rPr>
          <w:b/>
        </w:rPr>
        <w:t>§ </w:t>
      </w:r>
      <w:r>
        <w:rPr>
          <w:b/>
        </w:rPr>
        <w:t>1</w:t>
      </w:r>
      <w:r w:rsidRPr="0017306F">
        <w:rPr>
          <w:b/>
        </w:rPr>
        <w:t>. Úkoly.</w:t>
      </w:r>
      <w:r>
        <w:rPr>
          <w:b/>
        </w:rPr>
        <w:t xml:space="preserve"> </w:t>
      </w:r>
      <w:r>
        <w:t>Ekonomická komise je poradním orgánem Řádu a má za úkol pomáhat kardinálovi velmistrovi a Radě velmistra a radit jim při kontrole ekonomické administrace Řádu, což zahrnuje i nákupy, majetky, správu a zcizování časných majetků Řádu i zhodnocení případných rizik. Ekonomick</w:t>
      </w:r>
      <w:r w:rsidR="00FD7D6D">
        <w:t>á</w:t>
      </w:r>
      <w:r>
        <w:t xml:space="preserve"> komise má také za úkol přezkoumat roční řádový rozpočet a </w:t>
      </w:r>
      <w:r w:rsidR="00FD7D6D">
        <w:t>hospodářské</w:t>
      </w:r>
      <w:r>
        <w:t xml:space="preserve"> zprávy.</w:t>
      </w:r>
    </w:p>
    <w:p w:rsidR="00415F6B" w:rsidRPr="0024315F" w:rsidRDefault="007D2855" w:rsidP="007D2855">
      <w:r w:rsidRPr="007D2855">
        <w:rPr>
          <w:b/>
        </w:rPr>
        <w:t>§ 2. Členové.</w:t>
      </w:r>
      <w:r>
        <w:t xml:space="preserve"> Členy ekonomické komise jmenuje kardinál velmistr se souhlasem generálního guvernéra. Dva z nich musí být členy Rady velmistra, nepočítaje řádového pokladníka, který je z titulu svého úřadu jejím předsedou. Jejími členy mají být přednostně experti na ekonomiku a na civilní právo.</w:t>
      </w:r>
    </w:p>
    <w:p w:rsidR="00E915EA" w:rsidRPr="0024315F" w:rsidRDefault="00D07724" w:rsidP="00E915EA">
      <w:pPr>
        <w:pStyle w:val="Nadpis4"/>
      </w:pPr>
      <w:bookmarkStart w:id="90" w:name="_Toc48118449"/>
      <w:bookmarkStart w:id="91" w:name="_Toc48118914"/>
      <w:bookmarkStart w:id="92" w:name="_Toc69749760"/>
      <w:r w:rsidRPr="00EA764E">
        <w:lastRenderedPageBreak/>
        <w:t>Čl</w:t>
      </w:r>
      <w:r w:rsidR="00EA764E">
        <w:t>ánek</w:t>
      </w:r>
      <w:r w:rsidR="00E7446B" w:rsidRPr="00EA764E">
        <w:t xml:space="preserve"> 20</w:t>
      </w:r>
      <w:r w:rsidR="00415F6B" w:rsidRPr="00EA764E">
        <w:t xml:space="preserve">: </w:t>
      </w:r>
      <w:r w:rsidR="007D2855">
        <w:t>Komise pro Svatou zemi</w:t>
      </w:r>
      <w:bookmarkEnd w:id="90"/>
      <w:bookmarkEnd w:id="91"/>
      <w:bookmarkEnd w:id="92"/>
    </w:p>
    <w:p w:rsidR="007D2855" w:rsidRDefault="007D2855" w:rsidP="007D2855">
      <w:r w:rsidRPr="0017306F">
        <w:rPr>
          <w:b/>
        </w:rPr>
        <w:t>§ </w:t>
      </w:r>
      <w:r>
        <w:rPr>
          <w:b/>
        </w:rPr>
        <w:t>1</w:t>
      </w:r>
      <w:r w:rsidRPr="0017306F">
        <w:rPr>
          <w:b/>
        </w:rPr>
        <w:t>. Úkoly.</w:t>
      </w:r>
      <w:r>
        <w:rPr>
          <w:b/>
        </w:rPr>
        <w:t xml:space="preserve"> </w:t>
      </w:r>
      <w:r>
        <w:t xml:space="preserve">Komise pro Svatou zemi je poradním orgánem Řádu a má za úkol pomáhat Radě velmistra a radit jí při zkoumání, hodnocení (také prostřednictvím návštěv na místě) a případně navrhování </w:t>
      </w:r>
      <w:r w:rsidR="00B71D57">
        <w:t xml:space="preserve">ke schválení </w:t>
      </w:r>
      <w:r>
        <w:t xml:space="preserve">žádostí </w:t>
      </w:r>
      <w:r w:rsidR="00B71D57">
        <w:t>obracejících se na Řád ohledně financování projektů ve Svaté zemi. Dohlíží na stav pokročilosti a dokončení schválených projektů a podává o nich zprávu.</w:t>
      </w:r>
    </w:p>
    <w:p w:rsidR="007D2855" w:rsidRDefault="007D2855" w:rsidP="007D2855">
      <w:r w:rsidRPr="007D2855">
        <w:rPr>
          <w:b/>
        </w:rPr>
        <w:t>§ 2. Členové.</w:t>
      </w:r>
      <w:r>
        <w:t xml:space="preserve"> Členy </w:t>
      </w:r>
      <w:r w:rsidR="00B71D57">
        <w:t xml:space="preserve">komise pro Svatou zemi </w:t>
      </w:r>
      <w:r>
        <w:t xml:space="preserve">jmenuje kardinál velmistr se souhlasem generálního guvernéra. </w:t>
      </w:r>
      <w:r w:rsidR="00B71D57">
        <w:t>Je složena ze tří členů, z nichž jeden musí být členem Rady velmistra a zastává funkci jejího předsedy</w:t>
      </w:r>
      <w:r>
        <w:t>.</w:t>
      </w:r>
    </w:p>
    <w:p w:rsidR="00E7446B" w:rsidRPr="00342884" w:rsidRDefault="000D5248" w:rsidP="00364F5A">
      <w:pPr>
        <w:pStyle w:val="Nadpis4"/>
      </w:pPr>
      <w:bookmarkStart w:id="93" w:name="_Toc48118450"/>
      <w:bookmarkStart w:id="94" w:name="_Toc48118915"/>
      <w:bookmarkStart w:id="95" w:name="_Toc69749761"/>
      <w:r>
        <w:t>Článek</w:t>
      </w:r>
      <w:r w:rsidR="00E7446B" w:rsidRPr="00342884">
        <w:t xml:space="preserve"> 21</w:t>
      </w:r>
      <w:r w:rsidR="007D4DB5" w:rsidRPr="00342884">
        <w:t>:</w:t>
      </w:r>
      <w:r w:rsidR="00E7446B" w:rsidRPr="00342884">
        <w:t xml:space="preserve"> </w:t>
      </w:r>
      <w:r w:rsidR="00B71D57">
        <w:t>Nominační komise</w:t>
      </w:r>
      <w:bookmarkEnd w:id="93"/>
      <w:bookmarkEnd w:id="94"/>
      <w:bookmarkEnd w:id="95"/>
      <w:r w:rsidR="00B71D57">
        <w:t xml:space="preserve"> </w:t>
      </w:r>
    </w:p>
    <w:p w:rsidR="00B71D57" w:rsidRDefault="00B71D57" w:rsidP="00B71D57">
      <w:r w:rsidRPr="0017306F">
        <w:rPr>
          <w:b/>
        </w:rPr>
        <w:t>§ </w:t>
      </w:r>
      <w:r>
        <w:rPr>
          <w:b/>
        </w:rPr>
        <w:t>1</w:t>
      </w:r>
      <w:r w:rsidRPr="0017306F">
        <w:rPr>
          <w:b/>
        </w:rPr>
        <w:t>. Úkoly.</w:t>
      </w:r>
      <w:r>
        <w:rPr>
          <w:b/>
        </w:rPr>
        <w:t xml:space="preserve"> </w:t>
      </w:r>
      <w:r>
        <w:t>Nominační komise je poradním orgánem Řádu a má za úkol zkoumat, vyřizovat a předkládat ke schválení kardinálu velmistrovi žádosti o přijetí a návrhy na povýšení v Řádu.</w:t>
      </w:r>
    </w:p>
    <w:p w:rsidR="00B71D57" w:rsidRDefault="00B71D57" w:rsidP="00B71D57">
      <w:r w:rsidRPr="007D2855">
        <w:rPr>
          <w:b/>
        </w:rPr>
        <w:t>§ 2. Členové.</w:t>
      </w:r>
      <w:r>
        <w:t xml:space="preserve"> Členy nominační komise jmenuje kardinál velmistr se souhlasem generálního guvernéra. Dva z nich musí být členy Rady velmistra, nepočítaje řádového kancléře, který je z titulu svého úřadu jejím předsedou.</w:t>
      </w:r>
    </w:p>
    <w:p w:rsidR="00B71D57" w:rsidRPr="00412B33" w:rsidRDefault="00D07724" w:rsidP="00B71D57">
      <w:pPr>
        <w:pStyle w:val="Nadpis4"/>
      </w:pPr>
      <w:bookmarkStart w:id="96" w:name="_Toc48118451"/>
      <w:bookmarkStart w:id="97" w:name="_Toc48118916"/>
      <w:bookmarkStart w:id="98" w:name="_Toc69749762"/>
      <w:r w:rsidRPr="000D5248">
        <w:t>Čl</w:t>
      </w:r>
      <w:r w:rsidR="000D5248">
        <w:t>ánek</w:t>
      </w:r>
      <w:r w:rsidR="00E7446B" w:rsidRPr="000D5248">
        <w:t xml:space="preserve"> 22</w:t>
      </w:r>
      <w:r w:rsidR="00BE57FF" w:rsidRPr="000D5248">
        <w:t xml:space="preserve">: </w:t>
      </w:r>
      <w:r w:rsidR="00B71D57" w:rsidRPr="00412B33">
        <w:t>Dočasné komise</w:t>
      </w:r>
      <w:bookmarkEnd w:id="96"/>
      <w:bookmarkEnd w:id="97"/>
      <w:bookmarkEnd w:id="98"/>
    </w:p>
    <w:p w:rsidR="00D70CE5" w:rsidRDefault="00D70CE5" w:rsidP="00D70CE5">
      <w:r w:rsidRPr="00D70CE5">
        <w:rPr>
          <w:b/>
        </w:rPr>
        <w:t xml:space="preserve">§ 1. </w:t>
      </w:r>
      <w:r>
        <w:rPr>
          <w:b/>
        </w:rPr>
        <w:t>Ustanovování</w:t>
      </w:r>
      <w:r w:rsidRPr="00D70CE5">
        <w:rPr>
          <w:b/>
        </w:rPr>
        <w:t xml:space="preserve">. </w:t>
      </w:r>
      <w:r>
        <w:t xml:space="preserve">Kardinál velmistr se souhlasem generálního guvernéra může ustanovit dočasné poradní komise pro jasně stanovené cíle. </w:t>
      </w:r>
    </w:p>
    <w:p w:rsidR="00D70CE5" w:rsidRDefault="00D70CE5" w:rsidP="00D70CE5">
      <w:r w:rsidRPr="00D70CE5">
        <w:rPr>
          <w:b/>
        </w:rPr>
        <w:t>§ 2. Členové.</w:t>
      </w:r>
      <w:r>
        <w:t xml:space="preserve"> Členy dočasných komisí jmenuje kardinál velmistr se souhlasem generálního guvernéra. Předsedající každé komise musí být jeden z členů Rady velmistra.</w:t>
      </w:r>
    </w:p>
    <w:p w:rsidR="00D70CE5" w:rsidRDefault="00D70CE5" w:rsidP="00D70CE5">
      <w:r w:rsidRPr="00D70CE5">
        <w:rPr>
          <w:b/>
        </w:rPr>
        <w:t>§ </w:t>
      </w:r>
      <w:r>
        <w:rPr>
          <w:b/>
        </w:rPr>
        <w:t>3</w:t>
      </w:r>
      <w:r w:rsidRPr="00D70CE5">
        <w:rPr>
          <w:b/>
        </w:rPr>
        <w:t xml:space="preserve">. </w:t>
      </w:r>
      <w:r>
        <w:rPr>
          <w:b/>
        </w:rPr>
        <w:t>Funkční období</w:t>
      </w:r>
      <w:r w:rsidRPr="00D70CE5">
        <w:rPr>
          <w:b/>
        </w:rPr>
        <w:t>.</w:t>
      </w:r>
      <w:r>
        <w:t xml:space="preserve"> Funkční období těchto komisí je stanoveno kardinálem velmistrem a běžně nepřekračuje délku tří let.</w:t>
      </w:r>
    </w:p>
    <w:p w:rsidR="009250D7" w:rsidRDefault="00D07724" w:rsidP="006E44C0">
      <w:pPr>
        <w:pStyle w:val="Nadpis4"/>
      </w:pPr>
      <w:bookmarkStart w:id="99" w:name="_Toc48118452"/>
      <w:bookmarkStart w:id="100" w:name="_Toc48118917"/>
      <w:bookmarkStart w:id="101" w:name="_Toc69749763"/>
      <w:r w:rsidRPr="008B314F">
        <w:t>Čl</w:t>
      </w:r>
      <w:r w:rsidR="008B314F">
        <w:t>ánek</w:t>
      </w:r>
      <w:r w:rsidR="00E7446B" w:rsidRPr="008B314F">
        <w:t xml:space="preserve"> 23</w:t>
      </w:r>
      <w:r w:rsidR="00BE57FF" w:rsidRPr="008B314F">
        <w:t xml:space="preserve">: </w:t>
      </w:r>
      <w:r w:rsidR="00D70CE5">
        <w:t>Konzultoři</w:t>
      </w:r>
      <w:bookmarkEnd w:id="99"/>
      <w:bookmarkEnd w:id="100"/>
      <w:bookmarkEnd w:id="101"/>
    </w:p>
    <w:p w:rsidR="00D70CE5" w:rsidRPr="00DD1F98" w:rsidRDefault="00D70CE5" w:rsidP="00D70CE5">
      <w:r w:rsidRPr="0024315F">
        <w:t xml:space="preserve">Kardinál velmistr </w:t>
      </w:r>
      <w:r>
        <w:t xml:space="preserve">se souhlasem generálního guvernéra může </w:t>
      </w:r>
      <w:r w:rsidRPr="0024315F">
        <w:t xml:space="preserve">jmenovat konzultory (poradce) pro </w:t>
      </w:r>
      <w:r>
        <w:t xml:space="preserve">každý z řídících nebo poradních orgánů </w:t>
      </w:r>
      <w:r w:rsidRPr="0024315F">
        <w:t>Řádu</w:t>
      </w:r>
      <w:r>
        <w:t>, kteří zůstanou v úřadu, dokud bude trvat potřeba, která byla příčinou jejich jmenování.</w:t>
      </w:r>
      <w:r w:rsidRPr="0024315F">
        <w:t xml:space="preserve"> </w:t>
      </w:r>
    </w:p>
    <w:p w:rsidR="00477E49" w:rsidRDefault="00F853A9" w:rsidP="00507282">
      <w:pPr>
        <w:pStyle w:val="Nadpis4"/>
      </w:pPr>
      <w:bookmarkStart w:id="102" w:name="_Toc48118453"/>
      <w:bookmarkStart w:id="103" w:name="_Toc48118918"/>
      <w:bookmarkStart w:id="104" w:name="_Toc69749764"/>
      <w:r>
        <w:t>Článek</w:t>
      </w:r>
      <w:r w:rsidR="00E7446B" w:rsidRPr="00F853A9">
        <w:t xml:space="preserve"> 24</w:t>
      </w:r>
      <w:r w:rsidR="009250D7" w:rsidRPr="00F853A9">
        <w:t xml:space="preserve">: </w:t>
      </w:r>
      <w:r w:rsidR="00D70CE5">
        <w:t>Rozpočet a hospodářské zprávy Řádu</w:t>
      </w:r>
      <w:bookmarkEnd w:id="102"/>
      <w:bookmarkEnd w:id="103"/>
      <w:bookmarkEnd w:id="104"/>
    </w:p>
    <w:p w:rsidR="00507282" w:rsidRDefault="00D70CE5" w:rsidP="00507282">
      <w:r w:rsidRPr="002817A0">
        <w:rPr>
          <w:b/>
        </w:rPr>
        <w:t>§ 1. Rozpočet.</w:t>
      </w:r>
      <w:r>
        <w:t xml:space="preserve"> Roční rozpočet je připravován řádovým pokladníkem, přezkoumán ekonomickou komisí, revidován prezidiem Rady velmistra a předkládán Radě velmistra ke konečnému schválení.</w:t>
      </w:r>
    </w:p>
    <w:p w:rsidR="00D70CE5" w:rsidRDefault="00D70CE5" w:rsidP="00507282">
      <w:r w:rsidRPr="002817A0">
        <w:rPr>
          <w:b/>
        </w:rPr>
        <w:t>§ 2. Hospodářské zprávy.</w:t>
      </w:r>
      <w:r>
        <w:t xml:space="preserve"> Roční hospodářské zprávy </w:t>
      </w:r>
      <w:r w:rsidR="002817A0">
        <w:t>Ř</w:t>
      </w:r>
      <w:r>
        <w:t xml:space="preserve">ádu </w:t>
      </w:r>
      <w:r w:rsidR="002817A0">
        <w:t xml:space="preserve">jsou připravovány řádovým pokladníkem, přezkoumány ekonomickou komisí, revidovány prezidiem Rady velmistra, </w:t>
      </w:r>
      <w:r w:rsidR="002817A0">
        <w:lastRenderedPageBreak/>
        <w:t>předloženy k ověření účetním revizorům, kteří jsou nezávislými profesionály a spolu s písemnou revizní zprávou předkládány Radě velmistra.</w:t>
      </w:r>
    </w:p>
    <w:p w:rsidR="002817A0" w:rsidRDefault="002817A0" w:rsidP="00507282">
      <w:r w:rsidRPr="002817A0">
        <w:rPr>
          <w:b/>
        </w:rPr>
        <w:t>§ 3.</w:t>
      </w:r>
      <w:r>
        <w:t xml:space="preserve"> Rozpočet a roční hospodářské zprávy jsou po schválení Radou velmistra prostřednictvím kardinála velmistra předloženy Státnímu sekretariátu.</w:t>
      </w:r>
    </w:p>
    <w:p w:rsidR="002817A0" w:rsidRPr="007F0DEB" w:rsidRDefault="002817A0" w:rsidP="002817A0">
      <w:pPr>
        <w:pStyle w:val="Nadpis3"/>
      </w:pPr>
      <w:bookmarkStart w:id="105" w:name="_Toc48118454"/>
      <w:bookmarkStart w:id="106" w:name="_Toc48118919"/>
      <w:bookmarkStart w:id="107" w:name="_Toc69749765"/>
      <w:r w:rsidRPr="007F0DEB">
        <w:t xml:space="preserve">Stať </w:t>
      </w:r>
      <w:r>
        <w:t>I</w:t>
      </w:r>
      <w:r w:rsidRPr="007F0DEB">
        <w:t xml:space="preserve">V. </w:t>
      </w:r>
      <w:r w:rsidRPr="007F0DEB">
        <w:br/>
        <w:t>Místní organizace Řádu</w:t>
      </w:r>
      <w:bookmarkEnd w:id="105"/>
      <w:bookmarkEnd w:id="106"/>
      <w:bookmarkEnd w:id="107"/>
      <w:r w:rsidRPr="007F0DEB">
        <w:t xml:space="preserve"> </w:t>
      </w:r>
    </w:p>
    <w:p w:rsidR="002817A0" w:rsidRDefault="00D07724" w:rsidP="002817A0">
      <w:pPr>
        <w:pStyle w:val="Nadpis4"/>
      </w:pPr>
      <w:bookmarkStart w:id="108" w:name="_Toc48118455"/>
      <w:bookmarkStart w:id="109" w:name="_Toc48118920"/>
      <w:bookmarkStart w:id="110" w:name="_Toc69749766"/>
      <w:r w:rsidRPr="00782523">
        <w:t>Čl</w:t>
      </w:r>
      <w:r w:rsidR="00782523">
        <w:t>ánek</w:t>
      </w:r>
      <w:r w:rsidR="00E7446B" w:rsidRPr="00782523">
        <w:t xml:space="preserve"> 25</w:t>
      </w:r>
      <w:r w:rsidR="00477E49" w:rsidRPr="00782523">
        <w:t>:</w:t>
      </w:r>
      <w:r w:rsidR="00E7446B" w:rsidRPr="00782523">
        <w:t xml:space="preserve"> </w:t>
      </w:r>
      <w:r w:rsidR="002817A0" w:rsidRPr="00763CF6">
        <w:t>Místodržitelství a magistrální delegace</w:t>
      </w:r>
      <w:bookmarkEnd w:id="108"/>
      <w:bookmarkEnd w:id="109"/>
      <w:bookmarkEnd w:id="110"/>
    </w:p>
    <w:p w:rsidR="002817A0" w:rsidRDefault="002817A0" w:rsidP="002817A0">
      <w:r w:rsidRPr="006E2623">
        <w:rPr>
          <w:b/>
        </w:rPr>
        <w:t>§ 1. Povaha.</w:t>
      </w:r>
      <w:r>
        <w:t xml:space="preserve"> Život Řádu se uskutečňuje v jeho místních organizacích, které se nazývají místodržitelství. </w:t>
      </w:r>
      <w:r w:rsidRPr="00A6495E">
        <w:t xml:space="preserve">Místodržitelství je </w:t>
      </w:r>
      <w:r w:rsidR="006E2623">
        <w:t>prostředím</w:t>
      </w:r>
      <w:r w:rsidRPr="00A6495E">
        <w:t xml:space="preserve">, kde </w:t>
      </w:r>
      <w:r w:rsidR="00FD7D6D">
        <w:t xml:space="preserve">jsou </w:t>
      </w:r>
      <w:r w:rsidR="006E2623">
        <w:t xml:space="preserve">vybíráni </w:t>
      </w:r>
      <w:r w:rsidR="00FD7D6D">
        <w:t xml:space="preserve">a </w:t>
      </w:r>
      <w:r w:rsidR="00FD7D6D" w:rsidRPr="00A6495E">
        <w:t xml:space="preserve">formováni </w:t>
      </w:r>
      <w:r w:rsidR="006E2623">
        <w:t>kandidáti na členství.</w:t>
      </w:r>
      <w:r w:rsidRPr="00A6495E">
        <w:t xml:space="preserve"> </w:t>
      </w:r>
      <w:r w:rsidR="006E2623">
        <w:t>V místodržitelstvích</w:t>
      </w:r>
      <w:r w:rsidRPr="00A6495E">
        <w:t xml:space="preserve"> je uskutečňována </w:t>
      </w:r>
      <w:r>
        <w:t xml:space="preserve">a rozvíjena </w:t>
      </w:r>
      <w:r w:rsidRPr="00A6495E">
        <w:t xml:space="preserve">řádová spiritualita, </w:t>
      </w:r>
      <w:r w:rsidR="006E2623">
        <w:t xml:space="preserve">která se </w:t>
      </w:r>
      <w:r w:rsidRPr="00A6495E">
        <w:t xml:space="preserve">obnovuje v bratrství a křesťanské lásce, </w:t>
      </w:r>
      <w:r w:rsidR="006E2623">
        <w:t>spojující</w:t>
      </w:r>
      <w:r w:rsidRPr="00A6495E">
        <w:t xml:space="preserve"> </w:t>
      </w:r>
      <w:r>
        <w:t xml:space="preserve">jeho </w:t>
      </w:r>
      <w:r w:rsidRPr="00A6495E">
        <w:t xml:space="preserve">členy, </w:t>
      </w:r>
      <w:r w:rsidR="006E2623">
        <w:t>a je o ní vydáváno otevřené svědectví pro společnost</w:t>
      </w:r>
      <w:r w:rsidRPr="00A6495E">
        <w:t xml:space="preserve">, ve které </w:t>
      </w:r>
      <w:r w:rsidR="006E2623">
        <w:t xml:space="preserve">členové Řádu </w:t>
      </w:r>
      <w:r w:rsidRPr="00A6495E">
        <w:t xml:space="preserve">žijí. </w:t>
      </w:r>
    </w:p>
    <w:p w:rsidR="00B80607" w:rsidRDefault="00B80607" w:rsidP="002817A0">
      <w:r w:rsidRPr="00B80607">
        <w:rPr>
          <w:b/>
        </w:rPr>
        <w:t xml:space="preserve">§ 2. </w:t>
      </w:r>
      <w:r>
        <w:rPr>
          <w:b/>
        </w:rPr>
        <w:t>Zřizování</w:t>
      </w:r>
      <w:r w:rsidRPr="00B80607">
        <w:rPr>
          <w:b/>
        </w:rPr>
        <w:t>.</w:t>
      </w:r>
      <w:r>
        <w:t xml:space="preserve"> Právo ustanovovat, rozdělovat, sjednocovat nebo jinak měnit teritoriální jurisdikci místodržitelství je výlučným právem kardinála velmistra a je vykonáváno </w:t>
      </w:r>
      <w:r w:rsidR="00FD7D6D">
        <w:t xml:space="preserve">se souhlasem </w:t>
      </w:r>
      <w:r>
        <w:t>prezidi</w:t>
      </w:r>
      <w:r w:rsidR="00FD7D6D">
        <w:t>a</w:t>
      </w:r>
      <w:r>
        <w:t xml:space="preserve"> Rady velmistra. Před ustanovením je nutné získat písemný souhlas diecézního ordináře nebo biskupské konference, v jejíž oblasti má být místodržitelství ustanoveno.</w:t>
      </w:r>
    </w:p>
    <w:p w:rsidR="00B80607" w:rsidRDefault="00B80607" w:rsidP="002817A0">
      <w:r>
        <w:t>Stejným způsobem na společný návrh místodržícího a velkopřevora místodržitelství se souhlasem místního ordináře mohou být ustanoveny sekce (provincie) v oblasti každého místodržitelství a ty mohou být rozděleny na jednotlivé místní delegace (komendy).</w:t>
      </w:r>
    </w:p>
    <w:p w:rsidR="00B80607" w:rsidRDefault="00B80607" w:rsidP="002817A0">
      <w:r>
        <w:t xml:space="preserve">Kardinál velmistr může ze závažných a podložených důvodů po </w:t>
      </w:r>
      <w:r w:rsidR="008B7481">
        <w:t>projednání s</w:t>
      </w:r>
      <w:r w:rsidR="00C929A3">
        <w:t> </w:t>
      </w:r>
      <w:r>
        <w:t>prezidi</w:t>
      </w:r>
      <w:r w:rsidR="008B7481">
        <w:t>em</w:t>
      </w:r>
      <w:r>
        <w:t xml:space="preserve"> Rady velmistra rozpustit místodržitelství. </w:t>
      </w:r>
    </w:p>
    <w:p w:rsidR="00B80607" w:rsidRDefault="00B80607" w:rsidP="002817A0">
      <w:r w:rsidRPr="00971A58">
        <w:rPr>
          <w:b/>
        </w:rPr>
        <w:t>§ 3. Teritorium.</w:t>
      </w:r>
      <w:r>
        <w:t xml:space="preserve"> </w:t>
      </w:r>
      <w:r w:rsidR="00FD7D6D">
        <w:t>Pokud je to možné, mají h</w:t>
      </w:r>
      <w:r>
        <w:t xml:space="preserve">ranice místodržitelství, </w:t>
      </w:r>
      <w:r w:rsidR="00FD7D6D">
        <w:t xml:space="preserve">sekcí a místních delegací, odpovídat </w:t>
      </w:r>
      <w:r>
        <w:t xml:space="preserve">místní působnosti biskupských konferencí, církevních provincií nebo místních církví. </w:t>
      </w:r>
    </w:p>
    <w:p w:rsidR="00B80607" w:rsidRDefault="00B80607" w:rsidP="002817A0">
      <w:r w:rsidRPr="00971A58">
        <w:rPr>
          <w:b/>
        </w:rPr>
        <w:t>§ 4. Vlastní organizace.</w:t>
      </w:r>
      <w:r>
        <w:t xml:space="preserve"> Místodržitelství mohou být následně organizován</w:t>
      </w:r>
      <w:r w:rsidR="00805B67">
        <w:t>a</w:t>
      </w:r>
      <w:r>
        <w:t xml:space="preserve"> v souladu se zvyklostmi místní církve, civilními předpisy míst, kde působí, pokud jsou tyto zvyklosti a předpisy v souladu s kanonickým právem, řádovým Statutem a Všeobecným</w:t>
      </w:r>
      <w:r w:rsidR="009E77C9">
        <w:t>i</w:t>
      </w:r>
      <w:r>
        <w:t xml:space="preserve"> </w:t>
      </w:r>
      <w:r w:rsidR="009E77C9">
        <w:t xml:space="preserve">směrnicemi </w:t>
      </w:r>
      <w:r w:rsidR="00971A58">
        <w:t>a schváleny generálním guvernérem s předchozí</w:t>
      </w:r>
      <w:r w:rsidR="008B7481">
        <w:t>m</w:t>
      </w:r>
      <w:r w:rsidR="00971A58">
        <w:t xml:space="preserve"> </w:t>
      </w:r>
      <w:r w:rsidR="008B7481">
        <w:t>projednáním v </w:t>
      </w:r>
      <w:r w:rsidR="00971A58">
        <w:t>prezidi</w:t>
      </w:r>
      <w:r w:rsidR="008B7481">
        <w:t>u</w:t>
      </w:r>
      <w:r w:rsidR="00971A58">
        <w:t xml:space="preserve"> Rady velmistra. </w:t>
      </w:r>
    </w:p>
    <w:p w:rsidR="00971A58" w:rsidRDefault="00971A58" w:rsidP="002817A0">
      <w:r w:rsidRPr="00971A58">
        <w:rPr>
          <w:b/>
        </w:rPr>
        <w:t>§ 5. Magistrální delegace.</w:t>
      </w:r>
      <w:r>
        <w:t xml:space="preserve"> Uvedení řádu do geografické oblasti, v níž nebyl přítomen, nebo autonomie udělená sekci vůči místodržitelství, k němuž </w:t>
      </w:r>
      <w:r w:rsidR="00FD7D6D">
        <w:t xml:space="preserve">původně </w:t>
      </w:r>
      <w:r>
        <w:t>náležela, se na počátku odehrává prostřednictvím vytvoření magistrální delegace. Magistrální delegace může být povýšena na úroveň místodržitelství, pokud bude trvat minimální předepsanou dobu a bude mít určitý počet členů, jak předepisuj</w:t>
      </w:r>
      <w:r w:rsidR="009E77C9">
        <w:t>í</w:t>
      </w:r>
      <w:r>
        <w:t xml:space="preserve"> Všeobecn</w:t>
      </w:r>
      <w:r w:rsidR="009E77C9">
        <w:t>é</w:t>
      </w:r>
      <w:r>
        <w:t xml:space="preserve"> </w:t>
      </w:r>
      <w:r w:rsidR="009E77C9">
        <w:t>směrnice</w:t>
      </w:r>
      <w:r>
        <w:t xml:space="preserve">. </w:t>
      </w:r>
    </w:p>
    <w:p w:rsidR="00971A58" w:rsidRPr="002817A0" w:rsidRDefault="00971A58" w:rsidP="002817A0">
      <w:r>
        <w:lastRenderedPageBreak/>
        <w:t>Normy řádového Statutu a Všeobecn</w:t>
      </w:r>
      <w:r w:rsidR="009E77C9">
        <w:t>ých</w:t>
      </w:r>
      <w:r>
        <w:t xml:space="preserve"> </w:t>
      </w:r>
      <w:r w:rsidR="009E77C9">
        <w:t>směrnic</w:t>
      </w:r>
      <w:r>
        <w:t xml:space="preserve"> týkající se místodržitelství a místodržících jsou obvykle aplikovány také na magistrální delegace a magistrální delegáty, pok</w:t>
      </w:r>
      <w:r w:rsidR="00627F61">
        <w:t>ud není výslovně stanoven opak.</w:t>
      </w:r>
    </w:p>
    <w:p w:rsidR="00E915EA" w:rsidRPr="0024315F" w:rsidRDefault="00D07724" w:rsidP="00E915EA">
      <w:pPr>
        <w:pStyle w:val="Nadpis4"/>
      </w:pPr>
      <w:bookmarkStart w:id="111" w:name="_Toc48118456"/>
      <w:bookmarkStart w:id="112" w:name="_Toc48118921"/>
      <w:bookmarkStart w:id="113" w:name="_Toc69749767"/>
      <w:r w:rsidRPr="00F012EE">
        <w:t>Čl</w:t>
      </w:r>
      <w:r w:rsidR="00F012EE">
        <w:t>ánek</w:t>
      </w:r>
      <w:r w:rsidR="00E7446B" w:rsidRPr="00F012EE">
        <w:t xml:space="preserve"> 26</w:t>
      </w:r>
      <w:r w:rsidR="00FD1ED8" w:rsidRPr="00F012EE">
        <w:t xml:space="preserve">: </w:t>
      </w:r>
      <w:r w:rsidR="00971A58">
        <w:t>Místodržící</w:t>
      </w:r>
      <w:bookmarkEnd w:id="111"/>
      <w:bookmarkEnd w:id="112"/>
      <w:bookmarkEnd w:id="113"/>
    </w:p>
    <w:p w:rsidR="00195EEE" w:rsidRDefault="00971A58" w:rsidP="00E915EA">
      <w:r w:rsidRPr="00E854DB">
        <w:rPr>
          <w:b/>
        </w:rPr>
        <w:t>§ 1. Jmenování.</w:t>
      </w:r>
      <w:r>
        <w:t xml:space="preserve"> Místodržící jsou jmenováni z řad laických členů řádu kardinálem velmistrem, se souhlasem generálního guvernéra, po </w:t>
      </w:r>
      <w:r w:rsidR="008B7481">
        <w:t>projednání v </w:t>
      </w:r>
      <w:r>
        <w:t>prezidi</w:t>
      </w:r>
      <w:r w:rsidR="008B7481">
        <w:t>u</w:t>
      </w:r>
      <w:r>
        <w:t xml:space="preserve"> Rady velmistra a </w:t>
      </w:r>
      <w:r w:rsidR="00FD7D6D">
        <w:t>s </w:t>
      </w:r>
      <w:r>
        <w:t>autorit</w:t>
      </w:r>
      <w:r w:rsidR="00FD7D6D">
        <w:t>ami</w:t>
      </w:r>
      <w:r>
        <w:t xml:space="preserve"> místních církví. Funkční období místodržících trvá čtyři roky a mohou být je</w:t>
      </w:r>
      <w:r w:rsidR="00C929A3">
        <w:t>dnou znovu potvrzeni ve funkci.</w:t>
      </w:r>
    </w:p>
    <w:p w:rsidR="00971A58" w:rsidRDefault="00971A58" w:rsidP="00E915EA">
      <w:r>
        <w:t xml:space="preserve">Kardinál velmistr se souhlasem generálního guvernéra </w:t>
      </w:r>
      <w:r w:rsidR="00FD7D6D">
        <w:t xml:space="preserve">a po projednání v prezidiu Rady velmistra </w:t>
      </w:r>
      <w:r>
        <w:t xml:space="preserve">může ze závažných a </w:t>
      </w:r>
      <w:r w:rsidR="009C18EF">
        <w:t>pod</w:t>
      </w:r>
      <w:r>
        <w:t xml:space="preserve">ložených důvodů </w:t>
      </w:r>
      <w:r w:rsidR="00E854DB">
        <w:t>odvolat jmenování místodržícího, při respektování procedur předepsaných v čl. 39 tohoto Statutu.</w:t>
      </w:r>
    </w:p>
    <w:p w:rsidR="00E854DB" w:rsidRDefault="00E854DB" w:rsidP="00E915EA">
      <w:r w:rsidRPr="00E854DB">
        <w:rPr>
          <w:b/>
        </w:rPr>
        <w:t>§ 2. Úkoly.</w:t>
      </w:r>
      <w:r>
        <w:t xml:space="preserve"> Místodržící řídí místodržitelství jim svěřená v duchu služby, vykonávají svou autoritu v souladu s normami kanonického práva, řádového Statutu a Všeobecn</w:t>
      </w:r>
      <w:r w:rsidR="009E77C9">
        <w:t>ých směrnic</w:t>
      </w:r>
      <w:r w:rsidR="00C929A3">
        <w:t>.</w:t>
      </w:r>
    </w:p>
    <w:p w:rsidR="00E854DB" w:rsidRDefault="00E854DB" w:rsidP="00E915EA">
      <w:r>
        <w:t>Místodržící jsou odpovědní za život, duchovní růst a aktivity svých místodržitelství; za výběr kandidátů; za trvalou formaci členů; za kontakty s místní hierarchií a za církevní společenství členů; za shromažďování fondů určených pro charitativní pomoc ve prospěch Svaté země; za organizaci každoročního shromáždění všech členů; za správné uskutečňování řádového Statutu, Všeobecn</w:t>
      </w:r>
      <w:r w:rsidR="009E77C9">
        <w:t>ých</w:t>
      </w:r>
      <w:r>
        <w:t xml:space="preserve"> </w:t>
      </w:r>
      <w:r w:rsidR="009E77C9">
        <w:t>směrnic</w:t>
      </w:r>
      <w:r>
        <w:t>, pokynů kardinála velmistra, Rady vel</w:t>
      </w:r>
      <w:r w:rsidR="00C929A3">
        <w:t>mistra a generálního guvernéra.</w:t>
      </w:r>
    </w:p>
    <w:p w:rsidR="00E854DB" w:rsidRDefault="00E854DB" w:rsidP="00E915EA">
      <w:r>
        <w:t>Místodržící reprezentují příslušné místodržitelství před místními cír</w:t>
      </w:r>
      <w:r w:rsidR="00C929A3">
        <w:t>kevními a civilními autoritami.</w:t>
      </w:r>
    </w:p>
    <w:p w:rsidR="00E854DB" w:rsidRDefault="00E854DB" w:rsidP="00E915EA">
      <w:r w:rsidRPr="009C18EF">
        <w:rPr>
          <w:b/>
        </w:rPr>
        <w:t>§ 3. Spolupracovníci.</w:t>
      </w:r>
      <w:r>
        <w:t xml:space="preserve"> Místodržícím při plnění jejich úkolů pomáhají velkopřevor místodržitelství a Rada místodržitelství, které</w:t>
      </w:r>
      <w:r w:rsidR="00FD7D6D">
        <w:t xml:space="preserve"> místodržící předsedá</w:t>
      </w:r>
      <w:r w:rsidR="00C929A3">
        <w:t>.</w:t>
      </w:r>
    </w:p>
    <w:p w:rsidR="00E854DB" w:rsidRDefault="00E854DB" w:rsidP="00E915EA">
      <w:r w:rsidRPr="009C18EF">
        <w:rPr>
          <w:b/>
        </w:rPr>
        <w:t>§ 4. Regent.</w:t>
      </w:r>
      <w:r>
        <w:t xml:space="preserve"> </w:t>
      </w:r>
      <w:r w:rsidR="009C18EF">
        <w:t xml:space="preserve">Regent může být jmenován z řad členů řádu kardinálem velmistrem, se souhlasem generálního guvernéra, po </w:t>
      </w:r>
      <w:r w:rsidR="008B7481">
        <w:t xml:space="preserve">projednání v prezidiu </w:t>
      </w:r>
      <w:r w:rsidR="009C18EF">
        <w:t>Rady velmistra, aby dočasně vykonával autoritu místodržícího v případě jeho smrti, demise, nemožnosti konat nebo jeho dlouhodobé nepřítomnosti, ze závažných a podložených důvodů.</w:t>
      </w:r>
    </w:p>
    <w:p w:rsidR="009C18EF" w:rsidRDefault="009C18EF" w:rsidP="00E915EA">
      <w:r w:rsidRPr="009C18EF">
        <w:rPr>
          <w:b/>
        </w:rPr>
        <w:t xml:space="preserve">§ 5. </w:t>
      </w:r>
      <w:r w:rsidR="00FD7D6D">
        <w:rPr>
          <w:b/>
        </w:rPr>
        <w:t>Hospodářská</w:t>
      </w:r>
      <w:r w:rsidRPr="009C18EF">
        <w:rPr>
          <w:b/>
        </w:rPr>
        <w:t xml:space="preserve"> správa.</w:t>
      </w:r>
      <w:r>
        <w:t xml:space="preserve"> Místodržící ve spolupráci s pokladníkem místodržitelství je odpovědný za správu časných statků místodržitelství podle norem kanonického práva, řádového Statutu, Všeobecn</w:t>
      </w:r>
      <w:r w:rsidR="009E77C9">
        <w:t>ých</w:t>
      </w:r>
      <w:r>
        <w:t xml:space="preserve"> </w:t>
      </w:r>
      <w:r w:rsidR="009E77C9">
        <w:t xml:space="preserve">směrnic </w:t>
      </w:r>
      <w:r>
        <w:t xml:space="preserve">a </w:t>
      </w:r>
      <w:r w:rsidR="00627F61">
        <w:t xml:space="preserve">civilního </w:t>
      </w:r>
      <w:r>
        <w:t>práva.</w:t>
      </w:r>
    </w:p>
    <w:p w:rsidR="009C18EF" w:rsidRPr="0024315F" w:rsidRDefault="009C18EF" w:rsidP="00E915EA">
      <w:r w:rsidRPr="009C18EF">
        <w:rPr>
          <w:b/>
        </w:rPr>
        <w:t xml:space="preserve">§ 6. </w:t>
      </w:r>
      <w:r w:rsidR="00FD7D6D">
        <w:rPr>
          <w:b/>
        </w:rPr>
        <w:t>Výr</w:t>
      </w:r>
      <w:r w:rsidRPr="009C18EF">
        <w:rPr>
          <w:b/>
        </w:rPr>
        <w:t>oční zpráva.</w:t>
      </w:r>
      <w:r>
        <w:t xml:space="preserve"> Místodržící musí zaslat generálnímu guvernérovi </w:t>
      </w:r>
      <w:r w:rsidR="00FD7D6D">
        <w:t>vý</w:t>
      </w:r>
      <w:r>
        <w:t xml:space="preserve">roční zprávu o činnosti, všeobecné správě a </w:t>
      </w:r>
      <w:r w:rsidR="00FD7D6D">
        <w:t>hospodářs</w:t>
      </w:r>
      <w:r>
        <w:t>kém stavu místodržitelství, jeho sekcí a místních delegací.</w:t>
      </w:r>
    </w:p>
    <w:p w:rsidR="009C18EF" w:rsidRPr="00470B08" w:rsidRDefault="00D07724" w:rsidP="009C18EF">
      <w:pPr>
        <w:pStyle w:val="Nadpis4"/>
      </w:pPr>
      <w:bookmarkStart w:id="114" w:name="_Toc48118457"/>
      <w:bookmarkStart w:id="115" w:name="_Toc48118922"/>
      <w:bookmarkStart w:id="116" w:name="_Toc69749768"/>
      <w:r w:rsidRPr="00A733A5">
        <w:lastRenderedPageBreak/>
        <w:t>Čl</w:t>
      </w:r>
      <w:r w:rsidR="00A733A5">
        <w:t>ánek</w:t>
      </w:r>
      <w:r w:rsidR="00E7446B" w:rsidRPr="00A733A5">
        <w:t xml:space="preserve"> 27</w:t>
      </w:r>
      <w:r w:rsidR="00195EEE" w:rsidRPr="00A733A5">
        <w:t xml:space="preserve">: </w:t>
      </w:r>
      <w:r w:rsidR="009C18EF" w:rsidRPr="00470B08">
        <w:t>Velkopřevor místodržitelství</w:t>
      </w:r>
      <w:bookmarkEnd w:id="114"/>
      <w:bookmarkEnd w:id="115"/>
      <w:bookmarkEnd w:id="116"/>
      <w:r w:rsidR="009C18EF" w:rsidRPr="00470B08">
        <w:t xml:space="preserve"> </w:t>
      </w:r>
    </w:p>
    <w:p w:rsidR="009C18EF" w:rsidRDefault="009C18EF" w:rsidP="009C18EF">
      <w:r w:rsidRPr="009C18EF">
        <w:rPr>
          <w:b/>
        </w:rPr>
        <w:t>§ 1. Jmenování.</w:t>
      </w:r>
      <w:r>
        <w:t xml:space="preserve"> </w:t>
      </w:r>
      <w:r w:rsidRPr="00C860EE">
        <w:t xml:space="preserve">Velkopřevor místodržitelství je duchovní jmenovaný </w:t>
      </w:r>
      <w:r>
        <w:t xml:space="preserve">z řad duchovních členů Řádu, </w:t>
      </w:r>
      <w:r w:rsidRPr="00C860EE">
        <w:t xml:space="preserve">přednostně </w:t>
      </w:r>
      <w:r>
        <w:t xml:space="preserve">s biskupským charakterem, </w:t>
      </w:r>
      <w:r w:rsidRPr="00C860EE">
        <w:t xml:space="preserve">kardinálem velmistrem, </w:t>
      </w:r>
      <w:r>
        <w:t xml:space="preserve">po </w:t>
      </w:r>
      <w:r w:rsidR="008B7481">
        <w:t xml:space="preserve">projednání </w:t>
      </w:r>
      <w:r>
        <w:t>s asesorem, generálním guvernérem, místodržícím a odpovídajícími autoritami místní církve. Velkopřevor zůstává v úřadu na období čtyř let a může být znovu potvrzen ve funkci.</w:t>
      </w:r>
    </w:p>
    <w:p w:rsidR="00322C66" w:rsidRDefault="00322C66" w:rsidP="009C18EF">
      <w:r w:rsidRPr="00322C66">
        <w:rPr>
          <w:b/>
        </w:rPr>
        <w:t>§ 2. Úkoly.</w:t>
      </w:r>
      <w:r>
        <w:t xml:space="preserve"> </w:t>
      </w:r>
      <w:r w:rsidRPr="00C860EE">
        <w:t>Velkopřevor místodržitelství</w:t>
      </w:r>
      <w:r w:rsidRPr="00322C66">
        <w:t xml:space="preserve"> </w:t>
      </w:r>
      <w:r>
        <w:t xml:space="preserve">pomáhá místodržícímu a spolupracuje s ním na vedení místodržitelství, je jeho duchovním vůdcem, sleduje činnost převorů sekcí a místních delegací a uděluje jim </w:t>
      </w:r>
      <w:r w:rsidR="00CA2A78">
        <w:t xml:space="preserve">vhodné </w:t>
      </w:r>
      <w:r>
        <w:t xml:space="preserve">pokyny. </w:t>
      </w:r>
    </w:p>
    <w:p w:rsidR="00322C66" w:rsidRDefault="00322C66" w:rsidP="00322C66">
      <w:r w:rsidRPr="00322C66">
        <w:rPr>
          <w:b/>
        </w:rPr>
        <w:t>§ 3. Koadjutor.</w:t>
      </w:r>
      <w:r>
        <w:t xml:space="preserve"> </w:t>
      </w:r>
      <w:r w:rsidRPr="00C860EE">
        <w:t>V případě potřeby má kardinál velmistr s</w:t>
      </w:r>
      <w:r w:rsidR="008B7481">
        <w:t> </w:t>
      </w:r>
      <w:r w:rsidRPr="00C860EE">
        <w:t>předchozí</w:t>
      </w:r>
      <w:r w:rsidR="008B7481">
        <w:t>m projednáním s </w:t>
      </w:r>
      <w:r>
        <w:t>asesor</w:t>
      </w:r>
      <w:r w:rsidR="008B7481">
        <w:t>em</w:t>
      </w:r>
      <w:r>
        <w:t>, generální</w:t>
      </w:r>
      <w:r w:rsidR="008B7481">
        <w:t>m</w:t>
      </w:r>
      <w:r>
        <w:t xml:space="preserve"> guvernér</w:t>
      </w:r>
      <w:r w:rsidR="008B7481">
        <w:t>em</w:t>
      </w:r>
      <w:r>
        <w:t>, dotčen</w:t>
      </w:r>
      <w:r w:rsidR="008B7481">
        <w:t>ým</w:t>
      </w:r>
      <w:r>
        <w:t xml:space="preserve"> velkopřevor</w:t>
      </w:r>
      <w:r w:rsidR="008B7481">
        <w:t>em</w:t>
      </w:r>
      <w:r>
        <w:t xml:space="preserve"> a místodržící</w:t>
      </w:r>
      <w:r w:rsidR="008B7481">
        <w:t>m</w:t>
      </w:r>
      <w:r>
        <w:t xml:space="preserve"> </w:t>
      </w:r>
      <w:r w:rsidRPr="00C860EE">
        <w:t>pravomoc jmenovat koadjutora, jenž má za úkol pomáhat velkopřevorovi místodržitelství.</w:t>
      </w:r>
    </w:p>
    <w:p w:rsidR="00322C66" w:rsidRPr="00C860EE" w:rsidRDefault="00322C66" w:rsidP="00322C66">
      <w:r>
        <w:t xml:space="preserve">Kardinál velmistr může ze závažných a podložených důvodů </w:t>
      </w:r>
      <w:r w:rsidR="008B7481" w:rsidRPr="00C860EE">
        <w:t>s</w:t>
      </w:r>
      <w:r w:rsidR="008B7481">
        <w:t> </w:t>
      </w:r>
      <w:r w:rsidR="008B7481" w:rsidRPr="00C860EE">
        <w:t>předchozí</w:t>
      </w:r>
      <w:r w:rsidR="008B7481">
        <w:t xml:space="preserve">m projednáním s asesorem, generálním guvernérem, dotčeným velkopřevorem </w:t>
      </w:r>
      <w:r>
        <w:t>a po vyslechnutí názoru místodržícího odvolat jmenování velkopřevora koadjutora místodržitelství.</w:t>
      </w:r>
    </w:p>
    <w:p w:rsidR="00322C66" w:rsidRDefault="00CD268B" w:rsidP="00322C66">
      <w:pPr>
        <w:pStyle w:val="Nadpis4"/>
      </w:pPr>
      <w:bookmarkStart w:id="117" w:name="_Toc48118458"/>
      <w:bookmarkStart w:id="118" w:name="_Toc48118923"/>
      <w:bookmarkStart w:id="119" w:name="_Toc69749769"/>
      <w:r>
        <w:t>Článek</w:t>
      </w:r>
      <w:r w:rsidR="00E7446B" w:rsidRPr="00CD268B">
        <w:t xml:space="preserve"> 28</w:t>
      </w:r>
      <w:r w:rsidR="000816EE" w:rsidRPr="00CD268B">
        <w:t>:</w:t>
      </w:r>
      <w:r w:rsidR="00E7446B" w:rsidRPr="00CD268B">
        <w:t xml:space="preserve"> </w:t>
      </w:r>
      <w:r w:rsidR="00322C66" w:rsidRPr="00470B08">
        <w:t>Rad</w:t>
      </w:r>
      <w:r w:rsidR="00322C66">
        <w:t>a</w:t>
      </w:r>
      <w:r w:rsidR="00322C66" w:rsidRPr="00470B08">
        <w:t xml:space="preserve"> místodržitelství</w:t>
      </w:r>
      <w:bookmarkEnd w:id="117"/>
      <w:bookmarkEnd w:id="118"/>
      <w:bookmarkEnd w:id="119"/>
      <w:r w:rsidR="00322C66" w:rsidRPr="00470B08">
        <w:t xml:space="preserve"> </w:t>
      </w:r>
    </w:p>
    <w:p w:rsidR="00322C66" w:rsidRDefault="00322C66" w:rsidP="00322C66">
      <w:r w:rsidRPr="00322C66">
        <w:rPr>
          <w:b/>
        </w:rPr>
        <w:t xml:space="preserve">§ 1. Úkoly. </w:t>
      </w:r>
      <w:r>
        <w:t xml:space="preserve">Rada místodržitelství je konzultativním orgánem, který pomáhá místodržícímu při vedení místodržitelství, především při rozvoji duchovního života jeho členů, při vedení jeho charitativní činnosti a při péči o jeho správu. </w:t>
      </w:r>
    </w:p>
    <w:p w:rsidR="00322C66" w:rsidRDefault="00322C66" w:rsidP="00322C66">
      <w:r w:rsidRPr="00322C66">
        <w:rPr>
          <w:b/>
        </w:rPr>
        <w:t>§ 2. Členové.</w:t>
      </w:r>
      <w:r>
        <w:t xml:space="preserve"> Místodržící ustanovují Radu místodržitelství a se souhlasem velk</w:t>
      </w:r>
      <w:r w:rsidR="009D6775">
        <w:t>o</w:t>
      </w:r>
      <w:r>
        <w:t>převora místodržitelství a schválením prezidia Rady velmistra jmenují jeho členy, z nichž alespoň tři čtvrtiny musí být laici</w:t>
      </w:r>
      <w:r w:rsidR="009D6775">
        <w:t>, nepočítaje v to následující členy, kteří jsou jejími členy z titulu svého úřadu:</w:t>
      </w:r>
    </w:p>
    <w:p w:rsidR="009D6775" w:rsidRDefault="009D6775" w:rsidP="009D6775">
      <w:pPr>
        <w:pStyle w:val="Odstavecseseznamem"/>
        <w:numPr>
          <w:ilvl w:val="0"/>
          <w:numId w:val="84"/>
        </w:numPr>
      </w:pPr>
      <w:r>
        <w:t>kancléř místodržitelství;</w:t>
      </w:r>
    </w:p>
    <w:p w:rsidR="009D6775" w:rsidRDefault="009D6775" w:rsidP="009D6775">
      <w:pPr>
        <w:pStyle w:val="Odstavecseseznamem"/>
        <w:numPr>
          <w:ilvl w:val="0"/>
          <w:numId w:val="84"/>
        </w:numPr>
      </w:pPr>
      <w:r>
        <w:t>pokladník místodržitelství;</w:t>
      </w:r>
    </w:p>
    <w:p w:rsidR="009D6775" w:rsidRDefault="009D6775" w:rsidP="009D6775">
      <w:pPr>
        <w:pStyle w:val="Odstavecseseznamem"/>
        <w:numPr>
          <w:ilvl w:val="0"/>
          <w:numId w:val="84"/>
        </w:numPr>
      </w:pPr>
      <w:r>
        <w:t>sekretář místodržitelství.</w:t>
      </w:r>
    </w:p>
    <w:p w:rsidR="009D6775" w:rsidRDefault="009D6775" w:rsidP="009D6775">
      <w:r w:rsidRPr="009D6775">
        <w:rPr>
          <w:b/>
        </w:rPr>
        <w:t>§ 3. Schůze.</w:t>
      </w:r>
      <w:r>
        <w:t xml:space="preserve"> Místodržící svolává všechny schůze Rady místodržitelství, stanovuje jejich program a předsedá jim. Rada místodržitelství musí být svolána alespoň dvakrát do roka a může být dále svolávána tolikrát, kolikrát to místodržící uzná za nutné.</w:t>
      </w:r>
    </w:p>
    <w:p w:rsidR="009D6775" w:rsidRPr="00322C66" w:rsidRDefault="009D6775" w:rsidP="009D6775">
      <w:r w:rsidRPr="009D6775">
        <w:rPr>
          <w:b/>
        </w:rPr>
        <w:t>§ 4. Odvolání jmenování členů.</w:t>
      </w:r>
      <w:r>
        <w:t xml:space="preserve"> Místodržící ze závažných a doložitelných důvodů může po </w:t>
      </w:r>
      <w:r w:rsidR="008B7481">
        <w:t>projednání s </w:t>
      </w:r>
      <w:r>
        <w:t>velkopřevor</w:t>
      </w:r>
      <w:r w:rsidR="008B7481">
        <w:t>em</w:t>
      </w:r>
      <w:r>
        <w:t xml:space="preserve"> místodržitelství a poté, co informoval prezidium Rady velmistra odvolat jmenování jednoho nebo více členů Rady místodržitelství; odvolání jednoho z členů ex officio vyžaduje schválení prezidia Rady velmistra.</w:t>
      </w:r>
    </w:p>
    <w:p w:rsidR="00580E1F" w:rsidRPr="0024315F" w:rsidRDefault="00A46E5F" w:rsidP="00580E1F">
      <w:pPr>
        <w:pStyle w:val="Nadpis4"/>
      </w:pPr>
      <w:bookmarkStart w:id="120" w:name="_Toc48118459"/>
      <w:bookmarkStart w:id="121" w:name="_Toc48118924"/>
      <w:bookmarkStart w:id="122" w:name="_Toc69749770"/>
      <w:r>
        <w:lastRenderedPageBreak/>
        <w:t>Článek</w:t>
      </w:r>
      <w:r w:rsidR="00E7446B" w:rsidRPr="00A46E5F">
        <w:t xml:space="preserve"> 29</w:t>
      </w:r>
      <w:r>
        <w:t xml:space="preserve">: </w:t>
      </w:r>
      <w:r w:rsidR="009D6775">
        <w:t>Kancléř místodržitelství</w:t>
      </w:r>
      <w:bookmarkEnd w:id="120"/>
      <w:bookmarkEnd w:id="121"/>
      <w:bookmarkEnd w:id="122"/>
    </w:p>
    <w:p w:rsidR="00FA6DB5" w:rsidRDefault="009D6775" w:rsidP="003F51D8">
      <w:r w:rsidRPr="009C18EF">
        <w:rPr>
          <w:b/>
        </w:rPr>
        <w:t>§ 1. Jmenování.</w:t>
      </w:r>
      <w:r>
        <w:t xml:space="preserve"> Kancléř</w:t>
      </w:r>
      <w:r w:rsidRPr="00C860EE">
        <w:t xml:space="preserve"> místodržitelství</w:t>
      </w:r>
      <w:r>
        <w:t xml:space="preserve"> je jmenován místodržícím z laických členů místodržitelství se souhlasem velkopřevora místodržitelství a se schválením prezidia Rady velmistra. </w:t>
      </w:r>
    </w:p>
    <w:p w:rsidR="009D6775" w:rsidRDefault="009D6775" w:rsidP="003F51D8">
      <w:r w:rsidRPr="009D6775">
        <w:rPr>
          <w:b/>
        </w:rPr>
        <w:t xml:space="preserve">§ 2. Úkoly. </w:t>
      </w:r>
      <w:r>
        <w:t>Kancléř</w:t>
      </w:r>
      <w:r w:rsidRPr="00C860EE">
        <w:t xml:space="preserve"> místodržitelství</w:t>
      </w:r>
      <w:r>
        <w:t xml:space="preserve"> je odpovědný místodržiteli a má za úkol pomáhat mu při správě místodržitelství, prověřovat žádosti o přijetí do Řádu, hodnotit aktivity jednotlivých členů místodržitelství a případná povýšení. </w:t>
      </w:r>
      <w:r w:rsidR="00875F68">
        <w:t xml:space="preserve">Mimo jiné také dohlíží na komunikační aktivity místodržitelství. </w:t>
      </w:r>
    </w:p>
    <w:p w:rsidR="00875F68" w:rsidRPr="0024315F" w:rsidRDefault="00875F68" w:rsidP="003F51D8">
      <w:r w:rsidRPr="00875F68">
        <w:rPr>
          <w:b/>
        </w:rPr>
        <w:t>§ 3. Zastupování.</w:t>
      </w:r>
      <w:r>
        <w:t xml:space="preserve"> Kancléř místodržitelství může dočasně vykonávat úkoly místodržícího v případě jeho smrti, demise, nemožnosti konat nebo dlouhé nepřítomnosti, popřípadě v období předcházejícímu ujetí se úřadu nového místodržícího či případného regenta. </w:t>
      </w:r>
    </w:p>
    <w:p w:rsidR="00875F68" w:rsidRPr="0024315F" w:rsidRDefault="00A46E5F" w:rsidP="00875F68">
      <w:pPr>
        <w:pStyle w:val="Nadpis4"/>
      </w:pPr>
      <w:bookmarkStart w:id="123" w:name="_Toc48118460"/>
      <w:bookmarkStart w:id="124" w:name="_Toc48118925"/>
      <w:bookmarkStart w:id="125" w:name="_Toc69749771"/>
      <w:r>
        <w:t>Článek</w:t>
      </w:r>
      <w:r w:rsidR="00E7446B" w:rsidRPr="00A46E5F">
        <w:t xml:space="preserve"> 30</w:t>
      </w:r>
      <w:r w:rsidR="002D15E7" w:rsidRPr="00A46E5F">
        <w:t>:</w:t>
      </w:r>
      <w:r w:rsidR="00E7446B" w:rsidRPr="00A46E5F">
        <w:t xml:space="preserve"> </w:t>
      </w:r>
      <w:r w:rsidR="00875F68">
        <w:t>Pokladník místodržitelství</w:t>
      </w:r>
      <w:bookmarkEnd w:id="123"/>
      <w:bookmarkEnd w:id="124"/>
      <w:bookmarkEnd w:id="125"/>
    </w:p>
    <w:p w:rsidR="00875F68" w:rsidRDefault="00875F68" w:rsidP="00875F68">
      <w:r w:rsidRPr="009C18EF">
        <w:rPr>
          <w:b/>
        </w:rPr>
        <w:t>§ 1. Jmenování.</w:t>
      </w:r>
      <w:r>
        <w:t xml:space="preserve"> Pokladník </w:t>
      </w:r>
      <w:r w:rsidRPr="00C860EE">
        <w:t>místodržitelství</w:t>
      </w:r>
      <w:r>
        <w:t xml:space="preserve"> je jmenován místodržícím z laických členů místodržitelství se souhlasem velkopřevora místodržitelství a se schválením prezidia Rady velmistra. </w:t>
      </w:r>
    </w:p>
    <w:p w:rsidR="00875F68" w:rsidRDefault="00875F68" w:rsidP="00875F68">
      <w:r w:rsidRPr="009D6775">
        <w:rPr>
          <w:b/>
        </w:rPr>
        <w:t xml:space="preserve">§ 2. Úkoly. </w:t>
      </w:r>
      <w:r>
        <w:t xml:space="preserve">Pokladník </w:t>
      </w:r>
      <w:r w:rsidRPr="00C860EE">
        <w:t>místodržitelství</w:t>
      </w:r>
      <w:r>
        <w:t xml:space="preserve"> je odpovědný místodržiteli za administraci ekonomických záležitostí místodržitelství. Mezi jeho úkoly jsou správa majetku, příprava ročního rozpočtu, majetková správa na základě schváleného plánu ročního rozpočtu. </w:t>
      </w:r>
      <w:r w:rsidR="00FD7D6D">
        <w:t>Stará se o přípravu</w:t>
      </w:r>
      <w:r>
        <w:t xml:space="preserve"> </w:t>
      </w:r>
      <w:r w:rsidR="00FD7D6D">
        <w:t>vý</w:t>
      </w:r>
      <w:r>
        <w:t>roční zpráv</w:t>
      </w:r>
      <w:r w:rsidR="00FD7D6D">
        <w:t>y</w:t>
      </w:r>
      <w:r>
        <w:t xml:space="preserve"> o hospodaření místodržitelství. </w:t>
      </w:r>
    </w:p>
    <w:p w:rsidR="000C2267" w:rsidRPr="0024315F" w:rsidRDefault="00412B33" w:rsidP="000C2267">
      <w:pPr>
        <w:pStyle w:val="Nadpis4"/>
      </w:pPr>
      <w:bookmarkStart w:id="126" w:name="_Toc48118461"/>
      <w:bookmarkStart w:id="127" w:name="_Toc48118926"/>
      <w:bookmarkStart w:id="128" w:name="_Toc69749772"/>
      <w:r>
        <w:t>Článek</w:t>
      </w:r>
      <w:r w:rsidR="0064408A" w:rsidRPr="00412B33">
        <w:t xml:space="preserve"> </w:t>
      </w:r>
      <w:r w:rsidR="00E7446B" w:rsidRPr="00412B33">
        <w:t>31</w:t>
      </w:r>
      <w:r w:rsidR="00DD1F98" w:rsidRPr="00412B33">
        <w:t xml:space="preserve">: </w:t>
      </w:r>
      <w:r w:rsidR="000C2267">
        <w:t>Sekretář místodržitelství</w:t>
      </w:r>
      <w:bookmarkEnd w:id="126"/>
      <w:bookmarkEnd w:id="127"/>
      <w:bookmarkEnd w:id="128"/>
    </w:p>
    <w:p w:rsidR="000C2267" w:rsidRDefault="000C2267" w:rsidP="000C2267">
      <w:r w:rsidRPr="009C18EF">
        <w:rPr>
          <w:b/>
        </w:rPr>
        <w:t>§ 1. Jmenování.</w:t>
      </w:r>
      <w:r>
        <w:t xml:space="preserve"> Sekretář </w:t>
      </w:r>
      <w:r w:rsidRPr="00C860EE">
        <w:t>místodržitelství</w:t>
      </w:r>
      <w:r>
        <w:t xml:space="preserve"> je jmenován místodržícím z laických členů místodržitelství se souhlasem velkopřevora místodržitelství a se schválením prezidia Rady velmistra. </w:t>
      </w:r>
    </w:p>
    <w:p w:rsidR="00837906" w:rsidRPr="00837906" w:rsidRDefault="000C2267" w:rsidP="00837906">
      <w:r w:rsidRPr="009D6775">
        <w:rPr>
          <w:b/>
        </w:rPr>
        <w:t xml:space="preserve">§ 2. Úkoly. </w:t>
      </w:r>
      <w:r>
        <w:t xml:space="preserve">Sekretář </w:t>
      </w:r>
      <w:r w:rsidRPr="00C860EE">
        <w:t>místodržitelství</w:t>
      </w:r>
      <w:r>
        <w:t xml:space="preserve"> je odpovědný místodržiteli </w:t>
      </w:r>
      <w:r w:rsidR="00350924">
        <w:t xml:space="preserve">a má za úkol registrovat a archivovat dokumenty místodržitelství, pečovat o data týkající se členů, poskytovat administrativní podporu místodržícímu a kancléři místodržitelství. </w:t>
      </w:r>
    </w:p>
    <w:p w:rsidR="006A22DC" w:rsidRDefault="00275CAE" w:rsidP="00837906">
      <w:pPr>
        <w:pStyle w:val="Nadpis4"/>
      </w:pPr>
      <w:bookmarkStart w:id="129" w:name="_Toc48118462"/>
      <w:bookmarkStart w:id="130" w:name="_Toc48118927"/>
      <w:bookmarkStart w:id="131" w:name="_Toc69749773"/>
      <w:r>
        <w:t>Článek</w:t>
      </w:r>
      <w:r w:rsidR="00E7446B" w:rsidRPr="00983CE0">
        <w:t xml:space="preserve"> 32</w:t>
      </w:r>
      <w:r w:rsidR="006A22DC" w:rsidRPr="00983CE0">
        <w:t xml:space="preserve">: </w:t>
      </w:r>
      <w:r w:rsidR="00350924">
        <w:t>Další členové rady místodržitelství</w:t>
      </w:r>
      <w:bookmarkEnd w:id="129"/>
      <w:bookmarkEnd w:id="130"/>
      <w:bookmarkEnd w:id="131"/>
    </w:p>
    <w:p w:rsidR="00837906" w:rsidRPr="00837906" w:rsidRDefault="00350924" w:rsidP="00837906">
      <w:r>
        <w:t>Místodržitel se souhlasem velkopřevora místodržitelství a poté, co informoval prezidium Rady velmistra, může jmenovat další členy rady místodržitelství, aby vykonávali zvláštní úkoly, které považuje za nutné.</w:t>
      </w:r>
    </w:p>
    <w:p w:rsidR="006A22DC" w:rsidRDefault="00275CAE" w:rsidP="00837906">
      <w:pPr>
        <w:pStyle w:val="Nadpis4"/>
      </w:pPr>
      <w:bookmarkStart w:id="132" w:name="_Toc48118463"/>
      <w:bookmarkStart w:id="133" w:name="_Toc48118928"/>
      <w:bookmarkStart w:id="134" w:name="_Toc69749774"/>
      <w:r>
        <w:t>Článek</w:t>
      </w:r>
      <w:r w:rsidR="00E7446B" w:rsidRPr="00275CAE">
        <w:t xml:space="preserve"> 33</w:t>
      </w:r>
      <w:r w:rsidR="006A22DC" w:rsidRPr="00275CAE">
        <w:t xml:space="preserve">: </w:t>
      </w:r>
      <w:r w:rsidR="00350924">
        <w:t>Sekce (provincie) a místní delegace (komendy)</w:t>
      </w:r>
      <w:bookmarkEnd w:id="132"/>
      <w:bookmarkEnd w:id="133"/>
      <w:bookmarkEnd w:id="134"/>
    </w:p>
    <w:p w:rsidR="00837906" w:rsidRDefault="00350924" w:rsidP="00837906">
      <w:r w:rsidRPr="009C18EF">
        <w:rPr>
          <w:b/>
        </w:rPr>
        <w:t xml:space="preserve">§ 1. </w:t>
      </w:r>
      <w:r>
        <w:rPr>
          <w:b/>
        </w:rPr>
        <w:t>Ustanovování</w:t>
      </w:r>
      <w:r w:rsidRPr="009C18EF">
        <w:rPr>
          <w:b/>
        </w:rPr>
        <w:t>.</w:t>
      </w:r>
      <w:r>
        <w:t xml:space="preserve"> Na návrh místodržícího a velkopřevora místodržitelství a se souhlasem místního ordináře může kardinál velmistr se souhlasem generálního guvernéra a po </w:t>
      </w:r>
      <w:r w:rsidR="008B7481">
        <w:lastRenderedPageBreak/>
        <w:t>projednání s </w:t>
      </w:r>
      <w:r>
        <w:t>prezidi</w:t>
      </w:r>
      <w:r w:rsidR="008B7481">
        <w:t>em</w:t>
      </w:r>
      <w:r>
        <w:t xml:space="preserve"> Rady velmistra povolit rozdělení místodržitelství na sekce (provincie); sekce mohou být obdobně rozděleny na místní delegace (komendy).</w:t>
      </w:r>
    </w:p>
    <w:p w:rsidR="00350924" w:rsidRDefault="00350924" w:rsidP="00837906">
      <w:r w:rsidRPr="00CB36D3">
        <w:rPr>
          <w:b/>
        </w:rPr>
        <w:t xml:space="preserve">§ 2. </w:t>
      </w:r>
      <w:r w:rsidR="00CB36D3" w:rsidRPr="00CB36D3">
        <w:rPr>
          <w:b/>
        </w:rPr>
        <w:t>Představení sekcí a místní delegáti (místní komtuři).</w:t>
      </w:r>
      <w:r w:rsidR="00CB36D3">
        <w:t xml:space="preserve"> Sekce (provincie) jsou vedeny představenými sekcí (</w:t>
      </w:r>
      <w:r w:rsidR="00627F61">
        <w:t>provincií</w:t>
      </w:r>
      <w:r w:rsidR="00CB36D3">
        <w:t xml:space="preserve">) a místní delegace místními delegáty (místními komtury). </w:t>
      </w:r>
    </w:p>
    <w:p w:rsidR="00CB36D3" w:rsidRDefault="00CB36D3" w:rsidP="00837906">
      <w:r>
        <w:t>Představení sekc</w:t>
      </w:r>
      <w:r w:rsidR="00627F61">
        <w:t>í</w:t>
      </w:r>
      <w:r>
        <w:t xml:space="preserve"> jsou jmenováni místodržícím se souhlasem velkopřevora místodržitelství po vyslechnutí názoru odpovídajícího </w:t>
      </w:r>
      <w:r w:rsidR="00CA2A78">
        <w:t>ordináře</w:t>
      </w:r>
      <w:r>
        <w:t xml:space="preserve"> a se schválením prezidia </w:t>
      </w:r>
      <w:r w:rsidR="002255E6">
        <w:t>R</w:t>
      </w:r>
      <w:r>
        <w:t xml:space="preserve">ady velmistra. Místní delegáti jsou jmenováni místodržícím se souhlasem </w:t>
      </w:r>
      <w:r w:rsidR="002255E6">
        <w:t xml:space="preserve">převora sekce a představeného sekce </w:t>
      </w:r>
      <w:r>
        <w:t xml:space="preserve">po vyslechnutí názoru odpovídajícího </w:t>
      </w:r>
      <w:r w:rsidR="002255E6">
        <w:t xml:space="preserve">ordináře </w:t>
      </w:r>
      <w:r>
        <w:t xml:space="preserve">a se schválením prezidia </w:t>
      </w:r>
      <w:r w:rsidR="002255E6">
        <w:t>R</w:t>
      </w:r>
      <w:r>
        <w:t>ady velmistra.</w:t>
      </w:r>
    </w:p>
    <w:p w:rsidR="002255E6" w:rsidRDefault="002255E6" w:rsidP="00837906">
      <w:r>
        <w:t>Místodržící ze závažných a podložených důvodů může se souhlasem velkopřevora místodržitelství a převora sekce, poté, co informoval prezidium Rady velmistra, odvolat jmenování představeného sekce a s předchozí</w:t>
      </w:r>
      <w:r w:rsidR="008B7481">
        <w:t>m</w:t>
      </w:r>
      <w:r>
        <w:t xml:space="preserve"> </w:t>
      </w:r>
      <w:r w:rsidR="008B7481">
        <w:t>projednáním s </w:t>
      </w:r>
      <w:r>
        <w:t>odpovídající</w:t>
      </w:r>
      <w:r w:rsidR="008B7481">
        <w:t>m</w:t>
      </w:r>
      <w:r>
        <w:t xml:space="preserve"> představen</w:t>
      </w:r>
      <w:r w:rsidR="008B7481">
        <w:t>ým</w:t>
      </w:r>
      <w:r>
        <w:t xml:space="preserve"> sekce může odvolat jmenování místního delegáta. </w:t>
      </w:r>
    </w:p>
    <w:p w:rsidR="002255E6" w:rsidRDefault="002255E6" w:rsidP="00837906">
      <w:r w:rsidRPr="002255E6">
        <w:rPr>
          <w:b/>
        </w:rPr>
        <w:t>§ 3. Regenti sekce a místní delegace.</w:t>
      </w:r>
      <w:r>
        <w:t xml:space="preserve"> Místodržící může z řad členů místodržitelství se souhlasem velkopřevora místodržitelství a se schválením prezidia Rady velmistra jmenovat regenta, aby dočasně vykonával funkce představeného sekce nebo místního delegáta v případě smrti, demise, nemožnosti jednat nebo dlouhodobé nepřítomnosti odpovědné osoby. </w:t>
      </w:r>
    </w:p>
    <w:p w:rsidR="002255E6" w:rsidRDefault="002255E6" w:rsidP="00837906">
      <w:r w:rsidRPr="002255E6">
        <w:rPr>
          <w:b/>
        </w:rPr>
        <w:t xml:space="preserve">§ 4. </w:t>
      </w:r>
      <w:proofErr w:type="spellStart"/>
      <w:r w:rsidRPr="002255E6">
        <w:rPr>
          <w:b/>
        </w:rPr>
        <w:t>Převorové</w:t>
      </w:r>
      <w:proofErr w:type="spellEnd"/>
      <w:r w:rsidRPr="002255E6">
        <w:rPr>
          <w:b/>
        </w:rPr>
        <w:t xml:space="preserve"> sekcí a místních delegací.</w:t>
      </w:r>
      <w:r>
        <w:t xml:space="preserve"> </w:t>
      </w:r>
      <w:proofErr w:type="spellStart"/>
      <w:r>
        <w:t>Převorové</w:t>
      </w:r>
      <w:proofErr w:type="spellEnd"/>
      <w:r>
        <w:t xml:space="preserve"> sekcí a místních dele</w:t>
      </w:r>
      <w:r w:rsidR="00FD7D6D">
        <w:t>g</w:t>
      </w:r>
      <w:r>
        <w:t>ací jsou jmenování místodrž</w:t>
      </w:r>
      <w:r w:rsidR="00FD7D6D">
        <w:t>ící</w:t>
      </w:r>
      <w:r>
        <w:t xml:space="preserve">m se souhlasem velkopřevora místodržitelství </w:t>
      </w:r>
      <w:r w:rsidR="00CA2A78">
        <w:t xml:space="preserve">po vyslechnutí názoru ordináře kandidátů </w:t>
      </w:r>
      <w:r>
        <w:t xml:space="preserve">a poté, co obdržel schválení prezidia Rady velmistra a kardinála velmistra. </w:t>
      </w:r>
    </w:p>
    <w:p w:rsidR="002255E6" w:rsidRDefault="002255E6" w:rsidP="00837906">
      <w:proofErr w:type="spellStart"/>
      <w:r>
        <w:t>Převorové</w:t>
      </w:r>
      <w:proofErr w:type="spellEnd"/>
      <w:r>
        <w:t xml:space="preserve"> sekcí a místních delegací spolupracují s odpovídajícím představeným nebo místním delegátem a jsou duchovními vůdci sekce nebo místní delegace, kteří řídí všechny náboženské aktivity. </w:t>
      </w:r>
    </w:p>
    <w:p w:rsidR="002255E6" w:rsidRDefault="002255E6" w:rsidP="00837906">
      <w:r>
        <w:t xml:space="preserve">Místodržící může ze závažných a podložených důvodů se souhlasem velkopřevora místodržitelství </w:t>
      </w:r>
      <w:r w:rsidR="00D764DD">
        <w:t xml:space="preserve">poté, co informoval prezidium Rady velmistra a kardinála velmistra, odvolat jmenování převora sekce, nebo poté, co informoval také odpovídajícího představeného sekce, převora místní delegace. </w:t>
      </w:r>
    </w:p>
    <w:p w:rsidR="00D764DD" w:rsidRDefault="00D764DD" w:rsidP="00837906">
      <w:r w:rsidRPr="00D764DD">
        <w:rPr>
          <w:b/>
        </w:rPr>
        <w:t>§ 5. Rady sekcí a místních delegací.</w:t>
      </w:r>
      <w:r>
        <w:t xml:space="preserve"> Rady sekcí, a</w:t>
      </w:r>
      <w:r w:rsidR="00FD7D6D">
        <w:t>,</w:t>
      </w:r>
      <w:r>
        <w:t xml:space="preserve"> pokud jsou ustanoveny</w:t>
      </w:r>
      <w:r w:rsidR="00FD7D6D">
        <w:t>,</w:t>
      </w:r>
      <w:r>
        <w:t xml:space="preserve"> i rady místních delegací, pomáhají představenému sekce nebo místnímu delegátovi ve vedení aktivit sekce nebo místní delegace.</w:t>
      </w:r>
    </w:p>
    <w:p w:rsidR="00D764DD" w:rsidRDefault="00D764DD" w:rsidP="00837906">
      <w:r>
        <w:t xml:space="preserve">Představený sekce nebo místní delegát se souhlasem převora sekce nebo místní delegace a místodržícího, poté, co informoval </w:t>
      </w:r>
      <w:r w:rsidR="00CA2A78">
        <w:t xml:space="preserve">příslušného </w:t>
      </w:r>
      <w:r>
        <w:t>diecézního ordináře, určuje počet členů rady sekce nebo místní delegace a jmenuje je.</w:t>
      </w:r>
    </w:p>
    <w:p w:rsidR="00D764DD" w:rsidRDefault="00D764DD" w:rsidP="00837906">
      <w:r>
        <w:t xml:space="preserve">Místodržící ze závažných a podložených důvodů může po </w:t>
      </w:r>
      <w:r w:rsidR="008B7481">
        <w:t>projednání v </w:t>
      </w:r>
      <w:r>
        <w:t>rad</w:t>
      </w:r>
      <w:r w:rsidR="008B7481">
        <w:t>ě</w:t>
      </w:r>
      <w:r>
        <w:t xml:space="preserve"> místodržitelství, se souhlasem velkopřevora místodržitelství a schválením prezidia Rady velmistra rozpustit radu sekce. Za stejných podmínek, poté, co konzultoval příslušného představeného sekce, může rozpustit rady místní delegace, nebo odvolat jmenování jednoho nebo více příslušných členů.</w:t>
      </w:r>
    </w:p>
    <w:p w:rsidR="00837906" w:rsidRPr="007F0DEB" w:rsidRDefault="00837906" w:rsidP="00837906">
      <w:pPr>
        <w:pStyle w:val="Nadpis3"/>
      </w:pPr>
      <w:bookmarkStart w:id="135" w:name="_Toc48118464"/>
      <w:bookmarkStart w:id="136" w:name="_Toc48118929"/>
      <w:bookmarkStart w:id="137" w:name="_Toc69749775"/>
      <w:r w:rsidRPr="007F0DEB">
        <w:lastRenderedPageBreak/>
        <w:t xml:space="preserve">Stať V. </w:t>
      </w:r>
      <w:r w:rsidRPr="007F0DEB">
        <w:br/>
      </w:r>
      <w:r w:rsidR="000C2267" w:rsidRPr="007F0DEB">
        <w:t>Členové řádu</w:t>
      </w:r>
      <w:bookmarkEnd w:id="135"/>
      <w:bookmarkEnd w:id="136"/>
      <w:bookmarkEnd w:id="137"/>
    </w:p>
    <w:p w:rsidR="00286E47" w:rsidRDefault="00275CAE" w:rsidP="00837906">
      <w:pPr>
        <w:pStyle w:val="Nadpis4"/>
      </w:pPr>
      <w:bookmarkStart w:id="138" w:name="_Toc48118465"/>
      <w:bookmarkStart w:id="139" w:name="_Toc48118930"/>
      <w:bookmarkStart w:id="140" w:name="_Toc69749776"/>
      <w:r>
        <w:t>Článek</w:t>
      </w:r>
      <w:r w:rsidR="00E7446B" w:rsidRPr="00275CAE">
        <w:t xml:space="preserve"> 34</w:t>
      </w:r>
      <w:r w:rsidR="00286E47" w:rsidRPr="00275CAE">
        <w:t>:</w:t>
      </w:r>
      <w:r w:rsidR="00E7446B" w:rsidRPr="00275CAE">
        <w:t xml:space="preserve"> </w:t>
      </w:r>
      <w:r w:rsidR="00D764DD">
        <w:t>Kandidatura na přijetí</w:t>
      </w:r>
      <w:bookmarkEnd w:id="138"/>
      <w:bookmarkEnd w:id="139"/>
      <w:bookmarkEnd w:id="140"/>
    </w:p>
    <w:p w:rsidR="00837906" w:rsidRDefault="00D764DD" w:rsidP="00837906">
      <w:r w:rsidRPr="008B7481">
        <w:rPr>
          <w:b/>
        </w:rPr>
        <w:t>§ 1 Výběr.</w:t>
      </w:r>
      <w:r>
        <w:t xml:space="preserve"> Privilegium výběru kandidátů na přijetí do Řádu přísluší v první řadě místodržícím. Tento úkol je vykonáván v úzké spolupráci s velkopřevorem místodržitelství a rady místodržitelství a po vyslechnutí názoru </w:t>
      </w:r>
      <w:r w:rsidR="00EF603B">
        <w:t>kompetentních církevních autorit. Vykonávání tohoto úkolu se neomezuje pouze na vyhodnocení kvalifikace kandidátů, ale zahrnuje i</w:t>
      </w:r>
      <w:r w:rsidR="00FD7D6D">
        <w:t> </w:t>
      </w:r>
      <w:r w:rsidR="00EF603B">
        <w:t xml:space="preserve">snahu přiblížit se k osobám, které v oblasti jejich místodržitelství mají morální, náboženské a profesní předpoklady, aby byli přijati do Řádu. </w:t>
      </w:r>
    </w:p>
    <w:p w:rsidR="00EF603B" w:rsidRDefault="00EF603B" w:rsidP="00837906">
      <w:r w:rsidRPr="00EF603B">
        <w:rPr>
          <w:b/>
        </w:rPr>
        <w:t>§ 2. Předpoklady.</w:t>
      </w:r>
      <w:r>
        <w:t xml:space="preserve"> Kandidáti pro přijetí mají být katolíci příkladné víry a </w:t>
      </w:r>
      <w:r w:rsidRPr="00364F5A">
        <w:t>příkladn</w:t>
      </w:r>
      <w:r>
        <w:t>ého</w:t>
      </w:r>
      <w:r w:rsidRPr="00364F5A">
        <w:t xml:space="preserve"> morální</w:t>
      </w:r>
      <w:r>
        <w:t>ho</w:t>
      </w:r>
      <w:r w:rsidRPr="00364F5A">
        <w:t xml:space="preserve"> chování,</w:t>
      </w:r>
      <w:r>
        <w:t xml:space="preserve"> kteří se aktivně účastní života svých místních církví a velkodušně podporují jejich aktivity. Musejí také toužit po intenzivním prožívání spirituality </w:t>
      </w:r>
      <w:r w:rsidR="000E4631">
        <w:t xml:space="preserve">Řádu </w:t>
      </w:r>
      <w:bookmarkStart w:id="141" w:name="_GoBack"/>
      <w:bookmarkEnd w:id="141"/>
      <w:r>
        <w:t>a přispívat na plnění jeho poslání.</w:t>
      </w:r>
    </w:p>
    <w:p w:rsidR="00EF603B" w:rsidRDefault="00EF603B" w:rsidP="00837906">
      <w:r w:rsidRPr="00133C92">
        <w:rPr>
          <w:b/>
        </w:rPr>
        <w:t>§ 3. Žádost.</w:t>
      </w:r>
      <w:r>
        <w:t xml:space="preserve"> Kandidáti na přijetí do Řádu musí </w:t>
      </w:r>
      <w:r w:rsidR="00133C92">
        <w:t>předložit písemný závazek, z nějž vyplývá, že ochotně souhlasí se členstvím v řádu a že přijímají všechny povinnosti stanoven</w:t>
      </w:r>
      <w:r w:rsidR="0086398E">
        <w:t>é</w:t>
      </w:r>
      <w:r w:rsidR="00133C92">
        <w:t xml:space="preserve"> tímto Statutem a odpovídajícím</w:t>
      </w:r>
      <w:r w:rsidR="009E77C9">
        <w:t>i</w:t>
      </w:r>
      <w:r w:rsidR="00133C92">
        <w:t xml:space="preserve"> Všeobecným</w:t>
      </w:r>
      <w:r w:rsidR="009E77C9">
        <w:t>i</w:t>
      </w:r>
      <w:r w:rsidR="00133C92">
        <w:t xml:space="preserve"> </w:t>
      </w:r>
      <w:r w:rsidR="009E77C9">
        <w:t>směrnicemi</w:t>
      </w:r>
      <w:r w:rsidR="00133C92">
        <w:t xml:space="preserve">. </w:t>
      </w:r>
    </w:p>
    <w:p w:rsidR="00133C92" w:rsidRPr="00837906" w:rsidRDefault="00133C92" w:rsidP="00837906">
      <w:r w:rsidRPr="00133C92">
        <w:rPr>
          <w:b/>
        </w:rPr>
        <w:t>§ 4. Formace.</w:t>
      </w:r>
      <w:r>
        <w:t xml:space="preserve"> Kandidáti na přijetí do Řádu musejí projít obdobím formace, které obvykle trvá nejméně rok. V tomto formačním období má být veden členem řádu, který má ověřenou zkušenost a je členem Řádu dostatečně dlouhou dobu. </w:t>
      </w:r>
    </w:p>
    <w:p w:rsidR="00FB6A99" w:rsidRDefault="00D07724" w:rsidP="00837906">
      <w:pPr>
        <w:pStyle w:val="Nadpis4"/>
      </w:pPr>
      <w:bookmarkStart w:id="142" w:name="_Toc48118466"/>
      <w:bookmarkStart w:id="143" w:name="_Toc48118931"/>
      <w:bookmarkStart w:id="144" w:name="_Toc69749777"/>
      <w:r w:rsidRPr="00275CAE">
        <w:t>Čl</w:t>
      </w:r>
      <w:r w:rsidR="00275CAE">
        <w:t>ánek</w:t>
      </w:r>
      <w:r w:rsidR="00286E47" w:rsidRPr="00275CAE">
        <w:t xml:space="preserve"> </w:t>
      </w:r>
      <w:r w:rsidR="00E7446B" w:rsidRPr="00275CAE">
        <w:t>35</w:t>
      </w:r>
      <w:r w:rsidR="00286E47" w:rsidRPr="00275CAE">
        <w:t>:</w:t>
      </w:r>
      <w:r w:rsidR="00E7446B" w:rsidRPr="00275CAE">
        <w:t xml:space="preserve"> </w:t>
      </w:r>
      <w:r w:rsidR="00133C92">
        <w:t>Přijímání a demise</w:t>
      </w:r>
      <w:bookmarkEnd w:id="142"/>
      <w:bookmarkEnd w:id="143"/>
      <w:bookmarkEnd w:id="144"/>
    </w:p>
    <w:p w:rsidR="00837906" w:rsidRDefault="00133C92" w:rsidP="00837906">
      <w:r w:rsidRPr="00133C92">
        <w:rPr>
          <w:b/>
        </w:rPr>
        <w:t>§ 1. Kompetentní autorita.</w:t>
      </w:r>
      <w:r>
        <w:t xml:space="preserve"> Řádnou moc přijímat kandidáty do Řádu a udělovat jim investituru má</w:t>
      </w:r>
      <w:r w:rsidRPr="00133C92">
        <w:t xml:space="preserve"> </w:t>
      </w:r>
      <w:r>
        <w:t>podle řádového Statutu a Všeobecn</w:t>
      </w:r>
      <w:r w:rsidR="009E77C9">
        <w:t>ých</w:t>
      </w:r>
      <w:r>
        <w:t xml:space="preserve"> </w:t>
      </w:r>
      <w:r w:rsidR="009E77C9">
        <w:t>směrnic</w:t>
      </w:r>
      <w:r>
        <w:t xml:space="preserve"> kardinál velmistr. Tato moc je běžně vykonávána na návrh místodržícího, výjimečně na návrh Rady velmistra a ve zvláštních případech </w:t>
      </w:r>
      <w:r w:rsidRPr="00133C92">
        <w:rPr>
          <w:i/>
        </w:rPr>
        <w:t xml:space="preserve">motu </w:t>
      </w:r>
      <w:proofErr w:type="spellStart"/>
      <w:r w:rsidRPr="00133C92">
        <w:rPr>
          <w:i/>
        </w:rPr>
        <w:t>proprio</w:t>
      </w:r>
      <w:proofErr w:type="spellEnd"/>
      <w:r>
        <w:t xml:space="preserve">. </w:t>
      </w:r>
    </w:p>
    <w:p w:rsidR="00133C92" w:rsidRDefault="00133C92" w:rsidP="00837906">
      <w:r w:rsidRPr="00FD7D6D">
        <w:rPr>
          <w:b/>
        </w:rPr>
        <w:t>§ 2. Fakulty patria</w:t>
      </w:r>
      <w:r w:rsidR="00892E36" w:rsidRPr="00FD7D6D">
        <w:rPr>
          <w:b/>
        </w:rPr>
        <w:t>r</w:t>
      </w:r>
      <w:r w:rsidRPr="00FD7D6D">
        <w:rPr>
          <w:b/>
        </w:rPr>
        <w:t>chy velkopřevora.</w:t>
      </w:r>
      <w:r>
        <w:t xml:space="preserve"> Mimořádná moc přijímat kandidáty do řádu náleží patriarchovi velkopřevorovi. Má fakultu přijmout do řádu kanovníky patriarchální kapituly baziliky Božího hrobu </w:t>
      </w:r>
      <w:r w:rsidR="00AA2174">
        <w:t>ve stupni</w:t>
      </w:r>
      <w:r>
        <w:t xml:space="preserve"> odpovídající</w:t>
      </w:r>
      <w:r w:rsidR="00AA2174">
        <w:t>m</w:t>
      </w:r>
      <w:r>
        <w:t xml:space="preserve"> příslušné dignitě; také členy </w:t>
      </w:r>
      <w:r w:rsidR="00773F8D">
        <w:t xml:space="preserve">diecézního kléru </w:t>
      </w:r>
      <w:proofErr w:type="spellStart"/>
      <w:r w:rsidR="00773F8D">
        <w:t>inkardinovaného</w:t>
      </w:r>
      <w:proofErr w:type="spellEnd"/>
      <w:r w:rsidR="00773F8D">
        <w:t xml:space="preserve"> v Latinském patriarchátu, řeholníky, kteří mají </w:t>
      </w:r>
      <w:proofErr w:type="spellStart"/>
      <w:r w:rsidR="00773F8D" w:rsidRPr="00773F8D">
        <w:rPr>
          <w:i/>
        </w:rPr>
        <w:t>nihil</w:t>
      </w:r>
      <w:proofErr w:type="spellEnd"/>
      <w:r w:rsidR="00773F8D" w:rsidRPr="00773F8D">
        <w:rPr>
          <w:i/>
        </w:rPr>
        <w:t xml:space="preserve"> </w:t>
      </w:r>
      <w:proofErr w:type="spellStart"/>
      <w:r w:rsidR="00773F8D" w:rsidRPr="00773F8D">
        <w:rPr>
          <w:i/>
        </w:rPr>
        <w:t>obstat</w:t>
      </w:r>
      <w:proofErr w:type="spellEnd"/>
      <w:r w:rsidR="00773F8D">
        <w:t xml:space="preserve"> svého řeholního představeného, a také věřící laiky, muže i ženy. Tato mimořádná moc bude vykonávána pouze vůči duchovním, řeholníkům a laikům s trvalým bydlištěm v latinském patriarchátu, kteří se obzvláš</w:t>
      </w:r>
      <w:r w:rsidR="00AA2174">
        <w:t>ť</w:t>
      </w:r>
      <w:r w:rsidR="00773F8D">
        <w:t xml:space="preserve"> zasloužili o samotný patriarchát, jeho díla a instituce, o </w:t>
      </w:r>
      <w:proofErr w:type="spellStart"/>
      <w:r w:rsidR="00773F8D">
        <w:t>Kustodii</w:t>
      </w:r>
      <w:proofErr w:type="spellEnd"/>
      <w:r w:rsidR="00773F8D">
        <w:t xml:space="preserve"> Svaté země nebo o svatá místa. </w:t>
      </w:r>
    </w:p>
    <w:p w:rsidR="00773F8D" w:rsidRDefault="00773F8D" w:rsidP="00773F8D">
      <w:r>
        <w:t>Taková p</w:t>
      </w:r>
      <w:r w:rsidRPr="00364F5A">
        <w:t>řijetí se uskutečňují prostřednictvím nominačního dopisu patriarchy</w:t>
      </w:r>
      <w:r>
        <w:t xml:space="preserve"> a</w:t>
      </w:r>
      <w:r w:rsidRPr="00364F5A">
        <w:t xml:space="preserve"> musejí být spolu s příslušnou dokumentací předložena kardinálu velmistrovi, jenž je stvrzuje vydáním diplomu.</w:t>
      </w:r>
    </w:p>
    <w:p w:rsidR="00773F8D" w:rsidRPr="00364F5A" w:rsidRDefault="00773F8D" w:rsidP="00773F8D">
      <w:r w:rsidRPr="00773F8D">
        <w:rPr>
          <w:b/>
        </w:rPr>
        <w:lastRenderedPageBreak/>
        <w:t>§ 3. Ceremonie investitury.</w:t>
      </w:r>
      <w:r>
        <w:t xml:space="preserve"> Slavení ceremonie investitury nových členů Řádu je prováděno kardinálem velmistrem. V jeho nepřítomnosti je autorita slavit ceremonii investitury delegována na velkopřevory odpovídajícího místodržitelství prostřednictvím jeho implicitní delegace. </w:t>
      </w:r>
      <w:proofErr w:type="spellStart"/>
      <w:r w:rsidRPr="0024315F">
        <w:t>Velkopřevorové</w:t>
      </w:r>
      <w:proofErr w:type="spellEnd"/>
      <w:r w:rsidRPr="0024315F">
        <w:t xml:space="preserve"> mohou </w:t>
      </w:r>
      <w:proofErr w:type="spellStart"/>
      <w:r>
        <w:t>sub</w:t>
      </w:r>
      <w:r w:rsidRPr="0024315F">
        <w:t>delegovat</w:t>
      </w:r>
      <w:proofErr w:type="spellEnd"/>
      <w:r w:rsidRPr="0024315F">
        <w:t xml:space="preserve"> i jinou církevní autoritu</w:t>
      </w:r>
      <w:r>
        <w:t>, která je členem Řádu</w:t>
      </w:r>
      <w:r w:rsidRPr="0024315F">
        <w:t>.</w:t>
      </w:r>
    </w:p>
    <w:p w:rsidR="00773F8D" w:rsidRDefault="00373058" w:rsidP="00837906">
      <w:r w:rsidRPr="00373058">
        <w:rPr>
          <w:b/>
        </w:rPr>
        <w:t>§ 4. Ukončení členství v Řádu.</w:t>
      </w:r>
      <w:r>
        <w:t xml:space="preserve"> Členové mohou rezignovat na svou příslušnost k Řádu prostřednictvím písemného podání sv</w:t>
      </w:r>
      <w:r w:rsidR="00F6041D">
        <w:t>é</w:t>
      </w:r>
      <w:r>
        <w:t xml:space="preserve"> demise odpovídajícímu místodržícímu. Demise vstupuje v účinnost </w:t>
      </w:r>
      <w:r w:rsidR="00F6041D">
        <w:t>dnem</w:t>
      </w:r>
      <w:r>
        <w:t xml:space="preserve">, kdy byla doručena příjemci. Účinnost demise není podmíněna přijetím ze strany jakékoli řádové autority. </w:t>
      </w:r>
    </w:p>
    <w:p w:rsidR="00373058" w:rsidRPr="00837906" w:rsidRDefault="00373058" w:rsidP="00837906">
      <w:r w:rsidRPr="00373058">
        <w:rPr>
          <w:b/>
        </w:rPr>
        <w:t xml:space="preserve">§ 5. Dočasná </w:t>
      </w:r>
      <w:proofErr w:type="spellStart"/>
      <w:r w:rsidRPr="00373058">
        <w:rPr>
          <w:b/>
        </w:rPr>
        <w:t>autosuspenze</w:t>
      </w:r>
      <w:proofErr w:type="spellEnd"/>
      <w:r w:rsidRPr="00373058">
        <w:rPr>
          <w:b/>
        </w:rPr>
        <w:t xml:space="preserve">. </w:t>
      </w:r>
      <w:r>
        <w:t>Při zachování toho, co říká předchozí paragraf, jsou členové Řádu v případě, že by jejich osobní situace mohla být na újmu Řádu, vyzýváni k to</w:t>
      </w:r>
      <w:r w:rsidR="00AA2174">
        <w:t>m</w:t>
      </w:r>
      <w:r>
        <w:t>u, aby sami dočasně přerušili své členství v Řádu.</w:t>
      </w:r>
    </w:p>
    <w:p w:rsidR="00FB6A99" w:rsidRDefault="00D07724" w:rsidP="00837906">
      <w:pPr>
        <w:pStyle w:val="Nadpis4"/>
      </w:pPr>
      <w:bookmarkStart w:id="145" w:name="_Toc48118467"/>
      <w:bookmarkStart w:id="146" w:name="_Toc48118932"/>
      <w:bookmarkStart w:id="147" w:name="_Toc69749778"/>
      <w:r w:rsidRPr="00763CF6">
        <w:t>Čl</w:t>
      </w:r>
      <w:r w:rsidR="00763CF6">
        <w:t>ánek</w:t>
      </w:r>
      <w:r w:rsidR="00E7446B" w:rsidRPr="00763CF6">
        <w:t xml:space="preserve"> 36</w:t>
      </w:r>
      <w:r w:rsidR="00FB6A99" w:rsidRPr="00763CF6">
        <w:t xml:space="preserve">: </w:t>
      </w:r>
      <w:r w:rsidR="00373058">
        <w:t>Povinnosti</w:t>
      </w:r>
      <w:bookmarkEnd w:id="145"/>
      <w:bookmarkEnd w:id="146"/>
      <w:bookmarkEnd w:id="147"/>
    </w:p>
    <w:p w:rsidR="00837906" w:rsidRDefault="003373E5" w:rsidP="00837906">
      <w:r w:rsidRPr="003373E5">
        <w:rPr>
          <w:b/>
        </w:rPr>
        <w:t>§ 1. Všeobecné povinnosti.</w:t>
      </w:r>
      <w:r>
        <w:t xml:space="preserve"> Po členech Řádu se požaduje, aby se aktivně účastnili jako jednotlivci i kolektivně života Řádu, a především těch aktivit, které jsou zaměřeny na dosažení statutárních cílů; aby přesně zachovávali normy Statutu a Všeobecn</w:t>
      </w:r>
      <w:r w:rsidR="009E77C9">
        <w:t>ých</w:t>
      </w:r>
      <w:r>
        <w:t xml:space="preserve"> </w:t>
      </w:r>
      <w:r w:rsidR="009E77C9">
        <w:t>směrnic</w:t>
      </w:r>
      <w:r>
        <w:t>; aby úplně a věrně dodržovali pokyny kardinála velmistra, Rady velmistra, generálního guvernéra a všech ostatních členů Řádu, kteří jsou pověřeni jednat jejich jménem.</w:t>
      </w:r>
    </w:p>
    <w:p w:rsidR="003373E5" w:rsidRDefault="003373E5" w:rsidP="00837906">
      <w:r w:rsidRPr="003373E5">
        <w:rPr>
          <w:b/>
        </w:rPr>
        <w:t>§ 2. Pouť.</w:t>
      </w:r>
      <w:r>
        <w:t xml:space="preserve"> Členové Řádu se mají, s výjimkou odůvodněných případů, vydat na pouť do Svaté země alespoň jednou za život</w:t>
      </w:r>
      <w:r w:rsidR="008C4D78">
        <w:t xml:space="preserve"> a</w:t>
      </w:r>
      <w:r>
        <w:t xml:space="preserve"> </w:t>
      </w:r>
      <w:r w:rsidR="008C4D78">
        <w:t>pokud možno se účastnit pouti organizované oficiálně centrálními nebo místními řádovými autoritami.</w:t>
      </w:r>
    </w:p>
    <w:p w:rsidR="008C4D78" w:rsidRDefault="008C4D78" w:rsidP="00837906">
      <w:r w:rsidRPr="008C4D78">
        <w:rPr>
          <w:b/>
        </w:rPr>
        <w:t>§ 3. Místní aktivity.</w:t>
      </w:r>
      <w:r>
        <w:t xml:space="preserve"> Členové Řádu jsou povoláni, aby se účastnili řádového života, především liturgických oslav, náboženských, charitativních a institucionálních aktivit nabízených místodržitelstvím, do čehož je zahrnuto i každoroční setkání místodržitelství, s výjimkou odůvodněných případů. </w:t>
      </w:r>
    </w:p>
    <w:p w:rsidR="008C4D78" w:rsidRDefault="008C4D78" w:rsidP="00837906">
      <w:r w:rsidRPr="008C4D78">
        <w:rPr>
          <w:b/>
        </w:rPr>
        <w:t>§ 4. Ekonomická podpora.</w:t>
      </w:r>
      <w:r>
        <w:t xml:space="preserve"> Členové Řádu jsou povinni hradit roční členský příspěvek Řádu podle pravidel stanovených jednotlivými místodržitelstvími. Jsou také povinni uhradit příslušný vstupní poplatek a poplatky za případná povýšení.</w:t>
      </w:r>
    </w:p>
    <w:p w:rsidR="008C4D78" w:rsidRDefault="008C4D78" w:rsidP="00837906">
      <w:r w:rsidRPr="008C4D78">
        <w:rPr>
          <w:b/>
        </w:rPr>
        <w:t>§ 5. Pravidla chování.</w:t>
      </w:r>
      <w:r>
        <w:t xml:space="preserve"> Členové Řádu se musí zdržet jakékoli činnosti nebo chování, která podle úsudku kompetentní řádové autority může představovat závažné veřejné porušení božského nebo církevního zákona, vážně ohrožovat církevní společenství nebo jakýmkoli způsobem poškozovat dobré jméno </w:t>
      </w:r>
      <w:r w:rsidR="00151C91">
        <w:t>a čest Řádu.</w:t>
      </w:r>
    </w:p>
    <w:p w:rsidR="00151C91" w:rsidRDefault="00151C91" w:rsidP="00837906">
      <w:r w:rsidRPr="00151C91">
        <w:rPr>
          <w:b/>
        </w:rPr>
        <w:t>§ 6. Porušení.</w:t>
      </w:r>
      <w:r>
        <w:t xml:space="preserve"> Neodůvodněné nezachovávání jedné nebo vícera povinností vypo</w:t>
      </w:r>
      <w:r w:rsidR="00F6041D">
        <w:t>č</w:t>
      </w:r>
      <w:r>
        <w:t>tených v paragrafu 1, 3, 4 a 5 tohoto článk</w:t>
      </w:r>
      <w:r w:rsidR="00F6041D">
        <w:t>u</w:t>
      </w:r>
      <w:r>
        <w:t xml:space="preserve"> může vést k odvolání členství v Řádu.</w:t>
      </w:r>
    </w:p>
    <w:p w:rsidR="004D7EEA" w:rsidRDefault="00763CF6" w:rsidP="002817A0">
      <w:pPr>
        <w:pStyle w:val="Nadpis4"/>
      </w:pPr>
      <w:bookmarkStart w:id="148" w:name="_Toc48118468"/>
      <w:bookmarkStart w:id="149" w:name="_Toc48118933"/>
      <w:bookmarkStart w:id="150" w:name="_Toc69749779"/>
      <w:r>
        <w:lastRenderedPageBreak/>
        <w:t>Článek</w:t>
      </w:r>
      <w:r w:rsidR="00E7446B" w:rsidRPr="00763CF6">
        <w:t xml:space="preserve"> 37</w:t>
      </w:r>
      <w:r w:rsidR="009D5E77" w:rsidRPr="00763CF6">
        <w:t xml:space="preserve">: </w:t>
      </w:r>
      <w:r w:rsidR="00151C91">
        <w:t>Duchovní dobra</w:t>
      </w:r>
      <w:bookmarkEnd w:id="148"/>
      <w:bookmarkEnd w:id="149"/>
      <w:bookmarkEnd w:id="150"/>
    </w:p>
    <w:p w:rsidR="002817A0" w:rsidRPr="002817A0" w:rsidRDefault="00151C91" w:rsidP="002817A0">
      <w:r>
        <w:t>Členové Řádu mohou získat podle rozhodnutí papež</w:t>
      </w:r>
      <w:r w:rsidR="00F6041D">
        <w:t>ů</w:t>
      </w:r>
      <w:r>
        <w:t xml:space="preserve"> zvláštní duchovní dobra, která jsou popsána ve Všeobecn</w:t>
      </w:r>
      <w:r w:rsidR="009E77C9">
        <w:t>ých</w:t>
      </w:r>
      <w:r>
        <w:t xml:space="preserve"> </w:t>
      </w:r>
      <w:r w:rsidR="00AA2174">
        <w:t xml:space="preserve">řádových </w:t>
      </w:r>
      <w:r w:rsidR="009E77C9">
        <w:t>směrnicích</w:t>
      </w:r>
      <w:r>
        <w:t>.</w:t>
      </w:r>
    </w:p>
    <w:p w:rsidR="00CB36D3" w:rsidRPr="00C860EE" w:rsidRDefault="00D07724" w:rsidP="00CB36D3">
      <w:pPr>
        <w:pStyle w:val="Nadpis4"/>
      </w:pPr>
      <w:bookmarkStart w:id="151" w:name="_Toc48118469"/>
      <w:bookmarkStart w:id="152" w:name="_Toc48118934"/>
      <w:bookmarkStart w:id="153" w:name="_Toc69749780"/>
      <w:r w:rsidRPr="00763CF6">
        <w:t>Čl</w:t>
      </w:r>
      <w:r w:rsidR="00763CF6">
        <w:t>ánek</w:t>
      </w:r>
      <w:r w:rsidR="00E7446B" w:rsidRPr="00763CF6">
        <w:t xml:space="preserve"> 38</w:t>
      </w:r>
      <w:r w:rsidR="0034455C" w:rsidRPr="00763CF6">
        <w:t xml:space="preserve">: </w:t>
      </w:r>
      <w:r w:rsidR="00151C91">
        <w:t>Povyšování</w:t>
      </w:r>
      <w:bookmarkEnd w:id="151"/>
      <w:bookmarkEnd w:id="152"/>
      <w:bookmarkEnd w:id="153"/>
    </w:p>
    <w:p w:rsidR="0034455C" w:rsidRDefault="00151C91" w:rsidP="003F51D8">
      <w:r w:rsidRPr="00151C91">
        <w:rPr>
          <w:b/>
        </w:rPr>
        <w:t>§ 1. Kompetentní autorita.</w:t>
      </w:r>
      <w:r>
        <w:t xml:space="preserve"> Moc povyšovat členy Řádu do vyšších </w:t>
      </w:r>
      <w:r w:rsidR="00AA2174">
        <w:t>stupňů</w:t>
      </w:r>
      <w:r>
        <w:t xml:space="preserve"> přináleží kardinálu velmistrovi podle řádového Statutu a Všeobecn</w:t>
      </w:r>
      <w:r w:rsidR="009E77C9">
        <w:t>ých</w:t>
      </w:r>
      <w:r>
        <w:t xml:space="preserve"> </w:t>
      </w:r>
      <w:r w:rsidR="009E77C9">
        <w:t>směrnic</w:t>
      </w:r>
      <w:r>
        <w:t xml:space="preserve">. Běžně je vykonáváno na návrh místodržícího, výjimečně na návrh Rady velmistra a ve zvláštních případech </w:t>
      </w:r>
      <w:r w:rsidRPr="00151C91">
        <w:rPr>
          <w:i/>
        </w:rPr>
        <w:t xml:space="preserve">motu </w:t>
      </w:r>
      <w:proofErr w:type="spellStart"/>
      <w:r w:rsidRPr="00151C91">
        <w:rPr>
          <w:i/>
        </w:rPr>
        <w:t>proprio</w:t>
      </w:r>
      <w:proofErr w:type="spellEnd"/>
      <w:r>
        <w:t>.</w:t>
      </w:r>
    </w:p>
    <w:p w:rsidR="00151C91" w:rsidRDefault="00151C91" w:rsidP="003F51D8">
      <w:r w:rsidRPr="00151C91">
        <w:rPr>
          <w:b/>
        </w:rPr>
        <w:t>§ 2. Předpoklady.</w:t>
      </w:r>
      <w:r>
        <w:t xml:space="preserve"> </w:t>
      </w:r>
      <w:r w:rsidRPr="00CA19F0">
        <w:t>Povýš</w:t>
      </w:r>
      <w:r>
        <w:t>ení člena Řádu do vyšší</w:t>
      </w:r>
      <w:r w:rsidR="00AA2174">
        <w:t>ho</w:t>
      </w:r>
      <w:r>
        <w:t xml:space="preserve"> </w:t>
      </w:r>
      <w:r w:rsidR="00AA2174">
        <w:t xml:space="preserve">stupně </w:t>
      </w:r>
      <w:r>
        <w:t>představuje uznání délky členství, nasazení, účasti a kvality služby, které člen vykonal ve stávající</w:t>
      </w:r>
      <w:r w:rsidR="00AA2174">
        <w:t>m</w:t>
      </w:r>
      <w:r>
        <w:t xml:space="preserve"> </w:t>
      </w:r>
      <w:r w:rsidR="00AA2174">
        <w:t>stupn</w:t>
      </w:r>
      <w:r>
        <w:t>i.</w:t>
      </w:r>
    </w:p>
    <w:p w:rsidR="00C84756" w:rsidRDefault="00151C91" w:rsidP="00F6041D">
      <w:r w:rsidRPr="00F6041D">
        <w:rPr>
          <w:b/>
        </w:rPr>
        <w:t xml:space="preserve">§ 3. Třídy a </w:t>
      </w:r>
      <w:r w:rsidR="00AA2174">
        <w:rPr>
          <w:b/>
        </w:rPr>
        <w:t>stupně</w:t>
      </w:r>
      <w:r w:rsidR="00C84756" w:rsidRPr="00F6041D">
        <w:rPr>
          <w:b/>
        </w:rPr>
        <w:t>.</w:t>
      </w:r>
      <w:r w:rsidR="00C84756">
        <w:t xml:space="preserve"> Řád se skládá z rytířů a dam, kteří jsou rozděleni do dvou tříd:</w:t>
      </w:r>
    </w:p>
    <w:p w:rsidR="00C84756" w:rsidRPr="00364F5A" w:rsidRDefault="00C84756" w:rsidP="00C84756">
      <w:pPr>
        <w:pStyle w:val="Odstavecseseznamem"/>
        <w:numPr>
          <w:ilvl w:val="0"/>
          <w:numId w:val="85"/>
        </w:numPr>
      </w:pPr>
      <w:r w:rsidRPr="00364F5A">
        <w:t xml:space="preserve">Třída rytířů </w:t>
      </w:r>
      <w:proofErr w:type="spellStart"/>
      <w:r w:rsidRPr="00364F5A">
        <w:t>kolany</w:t>
      </w:r>
      <w:proofErr w:type="spellEnd"/>
      <w:r w:rsidRPr="00364F5A">
        <w:t xml:space="preserve"> a dam </w:t>
      </w:r>
      <w:proofErr w:type="spellStart"/>
      <w:r w:rsidRPr="00364F5A">
        <w:t>kolany</w:t>
      </w:r>
      <w:proofErr w:type="spellEnd"/>
      <w:r>
        <w:t xml:space="preserve">. </w:t>
      </w:r>
      <w:proofErr w:type="spellStart"/>
      <w:r>
        <w:t>Kolana</w:t>
      </w:r>
      <w:proofErr w:type="spellEnd"/>
      <w:r>
        <w:t xml:space="preserve"> </w:t>
      </w:r>
      <w:r w:rsidR="00F6041D">
        <w:t>j</w:t>
      </w:r>
      <w:r>
        <w:t xml:space="preserve">e udělována vynikajícím církevním a civilním osobnostem nejvyšší důstojnosti. Řádová </w:t>
      </w:r>
      <w:proofErr w:type="spellStart"/>
      <w:r>
        <w:t>kolana</w:t>
      </w:r>
      <w:proofErr w:type="spellEnd"/>
      <w:r>
        <w:t xml:space="preserve"> náleží po právu kardinálu velmistrovi a latinskému patriarchovi jeruzalémskému.</w:t>
      </w:r>
    </w:p>
    <w:p w:rsidR="00C84756" w:rsidRPr="00364F5A" w:rsidRDefault="00C84756" w:rsidP="00C84756">
      <w:pPr>
        <w:pStyle w:val="Odstavecseseznamem"/>
        <w:numPr>
          <w:ilvl w:val="0"/>
          <w:numId w:val="85"/>
        </w:numPr>
      </w:pPr>
      <w:r w:rsidRPr="00364F5A">
        <w:t>Třída rytířů</w:t>
      </w:r>
      <w:r>
        <w:t xml:space="preserve"> a dam</w:t>
      </w:r>
      <w:r w:rsidRPr="00364F5A">
        <w:t xml:space="preserve"> s</w:t>
      </w:r>
      <w:r w:rsidR="00D4392D">
        <w:t> </w:t>
      </w:r>
      <w:r w:rsidRPr="00364F5A">
        <w:t xml:space="preserve">následujícími </w:t>
      </w:r>
      <w:r w:rsidR="00AA2174">
        <w:t>stupni</w:t>
      </w:r>
      <w:r w:rsidRPr="00364F5A">
        <w:t>:</w:t>
      </w:r>
    </w:p>
    <w:p w:rsidR="00C84756" w:rsidRPr="00364F5A" w:rsidRDefault="00C84756" w:rsidP="00C84756">
      <w:pPr>
        <w:pStyle w:val="Odstavecseseznamem"/>
        <w:numPr>
          <w:ilvl w:val="1"/>
          <w:numId w:val="86"/>
        </w:numPr>
      </w:pPr>
      <w:r w:rsidRPr="00364F5A">
        <w:t>rytíř</w:t>
      </w:r>
      <w:r>
        <w:t>i</w:t>
      </w:r>
      <w:r w:rsidRPr="00364F5A">
        <w:t xml:space="preserve"> </w:t>
      </w:r>
      <w:r>
        <w:t>a dámy</w:t>
      </w:r>
    </w:p>
    <w:p w:rsidR="00C84756" w:rsidRPr="00364F5A" w:rsidRDefault="00C84756" w:rsidP="00C84756">
      <w:pPr>
        <w:pStyle w:val="Odstavecseseznamem"/>
        <w:numPr>
          <w:ilvl w:val="1"/>
          <w:numId w:val="86"/>
        </w:numPr>
      </w:pPr>
      <w:r w:rsidRPr="00364F5A">
        <w:t>komtur</w:t>
      </w:r>
      <w:r>
        <w:t xml:space="preserve"> a dáma komendy</w:t>
      </w:r>
    </w:p>
    <w:p w:rsidR="00C84756" w:rsidRPr="00364F5A" w:rsidRDefault="00C84756" w:rsidP="00C84756">
      <w:pPr>
        <w:pStyle w:val="Odstavecseseznamem"/>
        <w:numPr>
          <w:ilvl w:val="1"/>
          <w:numId w:val="86"/>
        </w:numPr>
      </w:pPr>
      <w:r>
        <w:t xml:space="preserve">velkodůstojník a dáma komendy </w:t>
      </w:r>
      <w:r w:rsidRPr="00364F5A">
        <w:t xml:space="preserve">s hvězdou </w:t>
      </w:r>
    </w:p>
    <w:p w:rsidR="00C84756" w:rsidRPr="00364F5A" w:rsidRDefault="00C84756" w:rsidP="00C84756">
      <w:pPr>
        <w:pStyle w:val="Odstavecseseznamem"/>
        <w:numPr>
          <w:ilvl w:val="1"/>
          <w:numId w:val="86"/>
        </w:numPr>
      </w:pPr>
      <w:r w:rsidRPr="00364F5A">
        <w:t>rytíř</w:t>
      </w:r>
      <w:r>
        <w:t>i a dámy velkého kříže.</w:t>
      </w:r>
    </w:p>
    <w:p w:rsidR="00151C91" w:rsidRDefault="00C84756" w:rsidP="003F51D8">
      <w:r w:rsidRPr="00C84756">
        <w:rPr>
          <w:b/>
        </w:rPr>
        <w:t xml:space="preserve">§ 4. Počáteční </w:t>
      </w:r>
      <w:r w:rsidR="00AA2174">
        <w:rPr>
          <w:b/>
        </w:rPr>
        <w:t>stupeň</w:t>
      </w:r>
      <w:r w:rsidRPr="00C84756">
        <w:rPr>
          <w:b/>
        </w:rPr>
        <w:t>.</w:t>
      </w:r>
      <w:r>
        <w:t xml:space="preserve"> Obvykle jsou kandidáti přijímáni do Řádu v</w:t>
      </w:r>
      <w:r w:rsidR="00AA2174">
        <w:t> </w:t>
      </w:r>
      <w:r>
        <w:t>počáteční</w:t>
      </w:r>
      <w:r w:rsidR="00AA2174">
        <w:t>m</w:t>
      </w:r>
      <w:r>
        <w:t xml:space="preserve"> </w:t>
      </w:r>
      <w:r w:rsidR="00AA2174">
        <w:t>stupn</w:t>
      </w:r>
      <w:r>
        <w:t xml:space="preserve">i rytíře nebo dámy. </w:t>
      </w:r>
    </w:p>
    <w:p w:rsidR="00C84756" w:rsidRDefault="00C84756" w:rsidP="003F51D8">
      <w:r w:rsidRPr="00152E9B">
        <w:rPr>
          <w:b/>
        </w:rPr>
        <w:t>§ 5. Liturgický oděv.</w:t>
      </w:r>
      <w:r>
        <w:t xml:space="preserve"> Specifickým oděvem rytíře nebo dámy je plášť s jeruzalémským křížem, který může být nošen pouze při příležitosti liturgických ceremonií, u nichž je to výslovně stanoveno.</w:t>
      </w:r>
    </w:p>
    <w:p w:rsidR="00C84756" w:rsidRPr="00C860EE" w:rsidRDefault="00C84756" w:rsidP="003F51D8">
      <w:r w:rsidRPr="00152E9B">
        <w:rPr>
          <w:b/>
        </w:rPr>
        <w:t xml:space="preserve">§ 6. Insignie </w:t>
      </w:r>
      <w:r w:rsidR="00AA2174">
        <w:rPr>
          <w:b/>
        </w:rPr>
        <w:t>stupně</w:t>
      </w:r>
      <w:r w:rsidRPr="00152E9B">
        <w:rPr>
          <w:b/>
        </w:rPr>
        <w:t>.</w:t>
      </w:r>
      <w:r w:rsidR="00AA2174">
        <w:t xml:space="preserve"> Každému stupni </w:t>
      </w:r>
      <w:r>
        <w:t>odpovídají zvláštní insignie</w:t>
      </w:r>
      <w:r w:rsidR="00152E9B">
        <w:t xml:space="preserve"> podle závazných pokynů Všeobecn</w:t>
      </w:r>
      <w:r w:rsidR="009E77C9">
        <w:t>ých</w:t>
      </w:r>
      <w:r w:rsidR="00152E9B">
        <w:t xml:space="preserve"> </w:t>
      </w:r>
      <w:r w:rsidR="009E77C9">
        <w:t>směrnic</w:t>
      </w:r>
      <w:r w:rsidR="00152E9B">
        <w:t>.</w:t>
      </w:r>
    </w:p>
    <w:p w:rsidR="008F0C2D" w:rsidRDefault="00763CF6" w:rsidP="00364F5A">
      <w:pPr>
        <w:pStyle w:val="Nadpis4"/>
      </w:pPr>
      <w:bookmarkStart w:id="154" w:name="_Toc48118470"/>
      <w:bookmarkStart w:id="155" w:name="_Toc48118935"/>
      <w:bookmarkStart w:id="156" w:name="_Toc69749781"/>
      <w:r>
        <w:t>Článek</w:t>
      </w:r>
      <w:r w:rsidR="00E7446B" w:rsidRPr="00763CF6">
        <w:t xml:space="preserve"> 39</w:t>
      </w:r>
      <w:r w:rsidR="008F0C2D" w:rsidRPr="00763CF6">
        <w:t>:</w:t>
      </w:r>
      <w:r w:rsidR="00E7446B" w:rsidRPr="00763CF6">
        <w:t xml:space="preserve"> </w:t>
      </w:r>
      <w:r w:rsidR="00805B67">
        <w:t>Disciplinární opatření</w:t>
      </w:r>
      <w:bookmarkEnd w:id="154"/>
      <w:bookmarkEnd w:id="155"/>
      <w:bookmarkEnd w:id="156"/>
    </w:p>
    <w:p w:rsidR="00805B67" w:rsidRDefault="00805B67" w:rsidP="00805B67">
      <w:r w:rsidRPr="00805B67">
        <w:rPr>
          <w:b/>
        </w:rPr>
        <w:t>§ 1. Disciplinární opatření.</w:t>
      </w:r>
      <w:r>
        <w:t xml:space="preserve"> V případě porušení povinností a závazků vyplývajících z příslušnosti k Řádu mohou být uplatněny následující sankce:</w:t>
      </w:r>
    </w:p>
    <w:p w:rsidR="00805B67" w:rsidRDefault="00805B67" w:rsidP="00805B67">
      <w:pPr>
        <w:pStyle w:val="Odstavecseseznamem"/>
        <w:numPr>
          <w:ilvl w:val="0"/>
          <w:numId w:val="87"/>
        </w:numPr>
      </w:pPr>
      <w:r w:rsidRPr="00805B67">
        <w:rPr>
          <w:b/>
        </w:rPr>
        <w:t xml:space="preserve">Pokárání. </w:t>
      </w:r>
      <w:r>
        <w:t>Obvykle je vyhlášeno písemně místodržitelem.</w:t>
      </w:r>
    </w:p>
    <w:p w:rsidR="00805B67" w:rsidRDefault="00805B67" w:rsidP="00805B67">
      <w:pPr>
        <w:pStyle w:val="Odstavecseseznamem"/>
        <w:numPr>
          <w:ilvl w:val="0"/>
          <w:numId w:val="87"/>
        </w:numPr>
      </w:pPr>
      <w:r>
        <w:rPr>
          <w:b/>
        </w:rPr>
        <w:t>Suspenze.</w:t>
      </w:r>
      <w:r>
        <w:t xml:space="preserve"> Obvykle je vyhlašována kardinálem velmistrem</w:t>
      </w:r>
      <w:r w:rsidR="00AA2174">
        <w:t>,</w:t>
      </w:r>
      <w:r>
        <w:t xml:space="preserve"> v p</w:t>
      </w:r>
      <w:r w:rsidR="00AA2174">
        <w:t xml:space="preserve">řípadech mimořádné urgence a závažnosti </w:t>
      </w:r>
      <w:r>
        <w:t>odpovědným místodržícím.</w:t>
      </w:r>
    </w:p>
    <w:p w:rsidR="00805B67" w:rsidRDefault="00805B67" w:rsidP="00805B67">
      <w:pPr>
        <w:pStyle w:val="Odstavecseseznamem"/>
        <w:numPr>
          <w:ilvl w:val="0"/>
          <w:numId w:val="87"/>
        </w:numPr>
      </w:pPr>
      <w:r>
        <w:rPr>
          <w:b/>
        </w:rPr>
        <w:t>Vyloučení.</w:t>
      </w:r>
      <w:r>
        <w:t xml:space="preserve"> Kardinál velmistr má pravomoc odvolat příslušnost k Řádu ze záva</w:t>
      </w:r>
      <w:r w:rsidR="00D4392D">
        <w:t>ž</w:t>
      </w:r>
      <w:r>
        <w:t>ných a podložených důvodů, podle norem kanonického práva, řádového Statutu a Všeobecn</w:t>
      </w:r>
      <w:r w:rsidR="009E77C9">
        <w:t>ých</w:t>
      </w:r>
      <w:r>
        <w:t xml:space="preserve"> </w:t>
      </w:r>
      <w:r w:rsidR="009E77C9">
        <w:t>směrnic</w:t>
      </w:r>
      <w:r>
        <w:t xml:space="preserve">. Tato pravomoc je obvykle vykonávána na návrh místodržícího, výjimečně na návrh prezidia Rady velmistra a vždy až poté, co bylo provedeno </w:t>
      </w:r>
      <w:r>
        <w:lastRenderedPageBreak/>
        <w:t xml:space="preserve">podrobné šetření a </w:t>
      </w:r>
      <w:r w:rsidR="00D4392D">
        <w:t>po projednání v </w:t>
      </w:r>
      <w:r>
        <w:t xml:space="preserve">prezidiu Rady velmistra. </w:t>
      </w:r>
      <w:r w:rsidR="00CA4542">
        <w:tab/>
      </w:r>
      <w:r w:rsidR="00CA4542">
        <w:br/>
        <w:t>Mezi důvody vyloučení může náležet porušení povinností členů Řádu, vypočtené v</w:t>
      </w:r>
      <w:r w:rsidR="00D4392D">
        <w:t> </w:t>
      </w:r>
      <w:r w:rsidR="00CA4542">
        <w:t>§</w:t>
      </w:r>
      <w:r w:rsidR="00D4392D">
        <w:t> </w:t>
      </w:r>
      <w:r w:rsidR="00CA4542">
        <w:t>1, 4, 5 a 6 článku 36 tohoto Statutu. Člen, o němž bylo zahájeno šetření, musí být neprodleně informován a musí mu být umožněna obhajoba v určeném termínu, který musí být dostatečný.</w:t>
      </w:r>
    </w:p>
    <w:p w:rsidR="00CA4542" w:rsidRDefault="00CA4542" w:rsidP="00CA4542">
      <w:r w:rsidRPr="00CA4542">
        <w:rPr>
          <w:b/>
        </w:rPr>
        <w:t>§ 2. Důvěrnost.</w:t>
      </w:r>
      <w:r>
        <w:t xml:space="preserve"> Kardinál velmistr nebo jakýkoli </w:t>
      </w:r>
      <w:proofErr w:type="spellStart"/>
      <w:r>
        <w:t>dignitář</w:t>
      </w:r>
      <w:proofErr w:type="spellEnd"/>
      <w:r>
        <w:t xml:space="preserve">, který jedná jeho jménem, není povinen komukoli s výjimkou samotné dotčené osoby sdělovat důvody, které jej vedly k přijetí disciplinárního opatření vůči dané osobě. </w:t>
      </w:r>
    </w:p>
    <w:p w:rsidR="00837906" w:rsidRPr="007F0DEB" w:rsidRDefault="00837906" w:rsidP="00837906">
      <w:pPr>
        <w:pStyle w:val="Nadpis3"/>
      </w:pPr>
      <w:bookmarkStart w:id="157" w:name="_Toc48118471"/>
      <w:bookmarkStart w:id="158" w:name="_Toc48118936"/>
      <w:bookmarkStart w:id="159" w:name="_Toc69749782"/>
      <w:r w:rsidRPr="007F0DEB">
        <w:t xml:space="preserve">Stať VI. </w:t>
      </w:r>
      <w:r w:rsidRPr="007F0DEB">
        <w:br/>
        <w:t>Všeobecná ustanovení</w:t>
      </w:r>
      <w:bookmarkEnd w:id="157"/>
      <w:bookmarkEnd w:id="158"/>
      <w:bookmarkEnd w:id="159"/>
    </w:p>
    <w:p w:rsidR="00CA4542" w:rsidRDefault="00D07724" w:rsidP="00CA4542">
      <w:pPr>
        <w:pStyle w:val="Nadpis4"/>
      </w:pPr>
      <w:bookmarkStart w:id="160" w:name="_Toc48118472"/>
      <w:bookmarkStart w:id="161" w:name="_Toc48118937"/>
      <w:bookmarkStart w:id="162" w:name="_Toc69749783"/>
      <w:r w:rsidRPr="00470B08">
        <w:t>Čl</w:t>
      </w:r>
      <w:r w:rsidR="00470B08">
        <w:t>ánek</w:t>
      </w:r>
      <w:r w:rsidR="00E7446B" w:rsidRPr="00470B08">
        <w:t xml:space="preserve"> 40</w:t>
      </w:r>
      <w:r w:rsidR="00214161" w:rsidRPr="00470B08">
        <w:t xml:space="preserve">: </w:t>
      </w:r>
      <w:r w:rsidR="00CA4542" w:rsidRPr="00FF28AE">
        <w:t xml:space="preserve">Funkční období úřadů </w:t>
      </w:r>
      <w:r w:rsidR="00CA4542">
        <w:t>a jejich bezplatnost</w:t>
      </w:r>
      <w:bookmarkEnd w:id="160"/>
      <w:bookmarkEnd w:id="161"/>
      <w:bookmarkEnd w:id="162"/>
    </w:p>
    <w:p w:rsidR="001D693E" w:rsidRDefault="00CA4542" w:rsidP="00CA4542">
      <w:r w:rsidRPr="00CA4542">
        <w:rPr>
          <w:b/>
        </w:rPr>
        <w:t>§ 1. Funkční období.</w:t>
      </w:r>
      <w:r>
        <w:t xml:space="preserve"> Všichni členové jmenovaní do řádového úřadu mají funkční období v délce čtyř let a mohou být jednou znovu potvrzeni, pokud to není ustanoveno jinak ve Statutu, Všeobecn</w:t>
      </w:r>
      <w:r w:rsidR="00D66832">
        <w:t>ých</w:t>
      </w:r>
      <w:r>
        <w:t xml:space="preserve"> </w:t>
      </w:r>
      <w:r w:rsidR="00D66832">
        <w:t>směrnicích</w:t>
      </w:r>
      <w:r>
        <w:t xml:space="preserve"> nebo ve zvláštních případech ustanoveno kardinálem velmistrem. </w:t>
      </w:r>
    </w:p>
    <w:p w:rsidR="001D693E" w:rsidRDefault="001D693E" w:rsidP="00CA4542">
      <w:r>
        <w:t>V případě, že úřad místodržícího, magistrálního delegáta, regenta místodržitelství nebo magistrální delegace, představeného sekce nebo místního delegáta je z jakéhokoli důvodu uprázdněn, členové příslušných rad zůstávají v úřadu, který je automaticky ukončen v okamžiku, kdy se úřadu ujme nástupce. Ten ovšem může členy rad potvrdit ve funkci.</w:t>
      </w:r>
    </w:p>
    <w:p w:rsidR="001D693E" w:rsidRDefault="001D693E" w:rsidP="00CA4542">
      <w:r w:rsidRPr="001D693E">
        <w:rPr>
          <w:b/>
        </w:rPr>
        <w:t>§ 2. Demise na úřad.</w:t>
      </w:r>
      <w:r>
        <w:t xml:space="preserve"> Každý, </w:t>
      </w:r>
      <w:r w:rsidR="00D4392D">
        <w:t>k</w:t>
      </w:r>
      <w:r>
        <w:t xml:space="preserve">do je jmenován do úřadu, může v jakémkoli okamžiku podat demisi, písemně doručenou autoritě, která mu svěřila úřad. </w:t>
      </w:r>
    </w:p>
    <w:p w:rsidR="001D693E" w:rsidRDefault="001D693E" w:rsidP="00CA4542">
      <w:r w:rsidRPr="000D0853">
        <w:rPr>
          <w:b/>
        </w:rPr>
        <w:t>§ 3. Odvolání z úřadu.</w:t>
      </w:r>
      <w:r>
        <w:t xml:space="preserve"> </w:t>
      </w:r>
      <w:r w:rsidR="000D0853">
        <w:t>Důvody, které mohou vést k odvolání z úřadu, jsou vypočteny v čl. 39 tohoto Statutu, poku</w:t>
      </w:r>
      <w:r w:rsidR="00D4392D">
        <w:t>d</w:t>
      </w:r>
      <w:r w:rsidR="000D0853">
        <w:t xml:space="preserve"> se ovšem nejedná o zvláštní opatření spojená s vlastní povahou jednotlivých úřadů.</w:t>
      </w:r>
    </w:p>
    <w:p w:rsidR="000D0853" w:rsidRDefault="000D0853" w:rsidP="000D0853">
      <w:r w:rsidRPr="00D4392D">
        <w:rPr>
          <w:b/>
        </w:rPr>
        <w:t>§ 4. Bezplatnost služby.</w:t>
      </w:r>
      <w:r>
        <w:t xml:space="preserve"> Všichni členové Řádu vykonávají svou službu bezúplatně; může však být požadována úhrada všech oprávněných a doložených nákladů spojených s vykonáváním </w:t>
      </w:r>
      <w:r w:rsidR="00423179">
        <w:t>vlastního poslání.</w:t>
      </w:r>
    </w:p>
    <w:p w:rsidR="00423179" w:rsidRDefault="00423179" w:rsidP="000D0853">
      <w:r>
        <w:t>Konzultanti, kteří nejsou členy Řádu a účetní revizoři mohou obdržet spravedlivou odměnu za své služby, a také úhradu všech oprávněných a doložených nákladů spojených s vykonáváním vlastního poslání.</w:t>
      </w:r>
    </w:p>
    <w:p w:rsidR="00423179" w:rsidRPr="00C860EE" w:rsidRDefault="00423179" w:rsidP="000D0853">
      <w:r w:rsidRPr="00423179">
        <w:rPr>
          <w:b/>
        </w:rPr>
        <w:t>§ 5. Věkový limit.</w:t>
      </w:r>
      <w:r>
        <w:t xml:space="preserve"> </w:t>
      </w:r>
      <w:r w:rsidRPr="00C860EE">
        <w:t>Žádný člen Řádu nemůže aktivně vykonávat úřad po dosažení věku 75 let.</w:t>
      </w:r>
      <w:r>
        <w:t xml:space="preserve"> Kardinál velmistr může udělit individuální výjimky, </w:t>
      </w:r>
      <w:r w:rsidR="00AA2174">
        <w:t>pokud</w:t>
      </w:r>
      <w:r>
        <w:t xml:space="preserve"> to vyžadují mimořádné okolnosti. </w:t>
      </w:r>
    </w:p>
    <w:p w:rsidR="00D129A7" w:rsidRDefault="00D07724" w:rsidP="009C18EF">
      <w:pPr>
        <w:pStyle w:val="Nadpis4"/>
      </w:pPr>
      <w:bookmarkStart w:id="163" w:name="_Toc48118473"/>
      <w:bookmarkStart w:id="164" w:name="_Toc48118938"/>
      <w:bookmarkStart w:id="165" w:name="_Toc69749784"/>
      <w:r w:rsidRPr="00470B08">
        <w:t>Čl</w:t>
      </w:r>
      <w:r w:rsidR="00470B08">
        <w:t>ánek</w:t>
      </w:r>
      <w:r w:rsidR="00E7446B" w:rsidRPr="00470B08">
        <w:t xml:space="preserve"> 41</w:t>
      </w:r>
      <w:r w:rsidR="00CB64E1" w:rsidRPr="00470B08">
        <w:t xml:space="preserve">: </w:t>
      </w:r>
      <w:r w:rsidR="00423179">
        <w:t>Distinkce</w:t>
      </w:r>
      <w:bookmarkEnd w:id="163"/>
      <w:bookmarkEnd w:id="164"/>
      <w:bookmarkEnd w:id="165"/>
    </w:p>
    <w:p w:rsidR="009C18EF" w:rsidRDefault="00423179" w:rsidP="009C18EF">
      <w:r w:rsidRPr="00944EDA">
        <w:rPr>
          <w:b/>
        </w:rPr>
        <w:t>§ 1. Precedence.</w:t>
      </w:r>
      <w:r>
        <w:t xml:space="preserve"> </w:t>
      </w:r>
      <w:r w:rsidR="00944EDA">
        <w:t>Řád precedencí pro ceremonie a řádové průvody je ustanoven ve Všeobecn</w:t>
      </w:r>
      <w:r w:rsidR="00D66832">
        <w:t>ých</w:t>
      </w:r>
      <w:r w:rsidR="00944EDA">
        <w:t xml:space="preserve"> </w:t>
      </w:r>
      <w:r w:rsidR="00D66832">
        <w:t>směrnicích</w:t>
      </w:r>
      <w:r w:rsidR="00944EDA">
        <w:t>.</w:t>
      </w:r>
    </w:p>
    <w:p w:rsidR="00944EDA" w:rsidRDefault="00944EDA" w:rsidP="009C18EF">
      <w:r w:rsidRPr="00944EDA">
        <w:rPr>
          <w:b/>
        </w:rPr>
        <w:lastRenderedPageBreak/>
        <w:t>§ 2. Zvláštní uznání.</w:t>
      </w:r>
      <w:r>
        <w:t xml:space="preserve"> Mimořádně zasloužilým členům Řádu nebo jiným mimořádně zasloužilým osobám mohou být udělen</w:t>
      </w:r>
      <w:r w:rsidR="003500CA">
        <w:t>a</w:t>
      </w:r>
      <w:r>
        <w:t xml:space="preserve"> zvláštní řádová vyznamenání, která jsou popsána ve Všeobecn</w:t>
      </w:r>
      <w:r w:rsidR="00D66832">
        <w:t>ých</w:t>
      </w:r>
      <w:r>
        <w:t xml:space="preserve"> </w:t>
      </w:r>
      <w:r w:rsidR="00D66832">
        <w:t>směrnicích</w:t>
      </w:r>
      <w:r>
        <w:t>.</w:t>
      </w:r>
    </w:p>
    <w:p w:rsidR="00944EDA" w:rsidRDefault="00944EDA" w:rsidP="009C18EF">
      <w:r w:rsidRPr="00D4392D">
        <w:rPr>
          <w:b/>
        </w:rPr>
        <w:t xml:space="preserve">§ 3. Čestní </w:t>
      </w:r>
      <w:proofErr w:type="spellStart"/>
      <w:r w:rsidRPr="00D4392D">
        <w:rPr>
          <w:b/>
        </w:rPr>
        <w:t>dignitáři</w:t>
      </w:r>
      <w:proofErr w:type="spellEnd"/>
      <w:r w:rsidRPr="00D4392D">
        <w:rPr>
          <w:b/>
        </w:rPr>
        <w:t>.</w:t>
      </w:r>
      <w:r>
        <w:t xml:space="preserve"> Kardinál velmistr může </w:t>
      </w:r>
      <w:r w:rsidR="008B7481">
        <w:t>po projednání v </w:t>
      </w:r>
      <w:r>
        <w:t>prezidi</w:t>
      </w:r>
      <w:r w:rsidR="008B7481">
        <w:t>u</w:t>
      </w:r>
      <w:r>
        <w:t xml:space="preserve"> Rady velmistra udělit na konci příslušných funkčních období četný titul doposud zastávaného úřadu člena Rady velmistra, místodržícího nebo velkopřevora místodržitelství, který se ukázal jako mimořádně zasloužilý.</w:t>
      </w:r>
    </w:p>
    <w:p w:rsidR="00671BA2" w:rsidRDefault="00D07724" w:rsidP="00322C66">
      <w:pPr>
        <w:pStyle w:val="Nadpis4"/>
      </w:pPr>
      <w:bookmarkStart w:id="166" w:name="_Toc48118474"/>
      <w:bookmarkStart w:id="167" w:name="_Toc48118939"/>
      <w:bookmarkStart w:id="168" w:name="_Toc69749785"/>
      <w:r w:rsidRPr="00470B08">
        <w:t>Čl</w:t>
      </w:r>
      <w:r w:rsidR="00470B08">
        <w:t>ánek</w:t>
      </w:r>
      <w:r w:rsidR="00E7446B" w:rsidRPr="00470B08">
        <w:t xml:space="preserve"> 42</w:t>
      </w:r>
      <w:r w:rsidR="00C20ED6" w:rsidRPr="00470B08">
        <w:t xml:space="preserve">: </w:t>
      </w:r>
      <w:r w:rsidR="00423179">
        <w:t>Emblémy</w:t>
      </w:r>
      <w:bookmarkEnd w:id="166"/>
      <w:bookmarkEnd w:id="167"/>
      <w:bookmarkEnd w:id="168"/>
      <w:r w:rsidR="00423179">
        <w:t xml:space="preserve"> </w:t>
      </w:r>
    </w:p>
    <w:p w:rsidR="00322C66" w:rsidRPr="00322C66" w:rsidRDefault="00944EDA" w:rsidP="00322C66">
      <w:r>
        <w:t>Řád užívá vlastní distinkce, standardy, pečeť, znak a heraldická privilegia. Normy pro jejich použití jsou součástí Všeobecn</w:t>
      </w:r>
      <w:r w:rsidR="00D66832">
        <w:t>ých</w:t>
      </w:r>
      <w:r>
        <w:t xml:space="preserve"> </w:t>
      </w:r>
      <w:r w:rsidR="00D66832">
        <w:t>směrnic</w:t>
      </w:r>
      <w:r>
        <w:t xml:space="preserve">. </w:t>
      </w:r>
    </w:p>
    <w:p w:rsidR="00E55627" w:rsidRDefault="00D07724" w:rsidP="00E55627">
      <w:pPr>
        <w:pStyle w:val="Nadpis4"/>
      </w:pPr>
      <w:bookmarkStart w:id="169" w:name="_Toc48118475"/>
      <w:bookmarkStart w:id="170" w:name="_Toc48118940"/>
      <w:bookmarkStart w:id="171" w:name="_Toc69749786"/>
      <w:r w:rsidRPr="00470B08">
        <w:t>Čl</w:t>
      </w:r>
      <w:r w:rsidR="00470B08">
        <w:t>ánek</w:t>
      </w:r>
      <w:r w:rsidR="00E7446B" w:rsidRPr="00470B08">
        <w:t xml:space="preserve"> 43</w:t>
      </w:r>
      <w:r w:rsidR="00886377" w:rsidRPr="00470B08">
        <w:t>:</w:t>
      </w:r>
      <w:r w:rsidR="00E7446B" w:rsidRPr="00470B08">
        <w:t xml:space="preserve"> </w:t>
      </w:r>
      <w:r w:rsidR="00423179">
        <w:t>Všeobecn</w:t>
      </w:r>
      <w:r w:rsidR="00D66832">
        <w:t>é</w:t>
      </w:r>
      <w:r w:rsidR="00423179">
        <w:t xml:space="preserve"> </w:t>
      </w:r>
      <w:bookmarkEnd w:id="169"/>
      <w:bookmarkEnd w:id="170"/>
      <w:r w:rsidR="00613496">
        <w:t xml:space="preserve">řádové </w:t>
      </w:r>
      <w:r w:rsidR="00D66832">
        <w:t>směrnice</w:t>
      </w:r>
      <w:bookmarkEnd w:id="171"/>
    </w:p>
    <w:p w:rsidR="00944EDA" w:rsidRDefault="00944EDA" w:rsidP="00944EDA">
      <w:r w:rsidRPr="00C068E1">
        <w:rPr>
          <w:b/>
        </w:rPr>
        <w:t xml:space="preserve">§ 1. </w:t>
      </w:r>
      <w:r w:rsidR="00C068E1" w:rsidRPr="00C068E1">
        <w:rPr>
          <w:b/>
        </w:rPr>
        <w:t>Všeobecné dispozice.</w:t>
      </w:r>
      <w:r w:rsidR="00C068E1">
        <w:t xml:space="preserve"> </w:t>
      </w:r>
      <w:r w:rsidRPr="004F62FA">
        <w:t xml:space="preserve">Kardinál velmistr má </w:t>
      </w:r>
      <w:r w:rsidR="00C068E1" w:rsidRPr="004F62FA">
        <w:t xml:space="preserve">po projednání s Radou velmistra </w:t>
      </w:r>
      <w:r w:rsidRPr="004F62FA">
        <w:t xml:space="preserve">pravomoc promulgovat </w:t>
      </w:r>
      <w:r w:rsidR="00C068E1">
        <w:t xml:space="preserve">všeobecné </w:t>
      </w:r>
      <w:r w:rsidR="00613496">
        <w:t>směrnice</w:t>
      </w:r>
      <w:r w:rsidR="00C068E1">
        <w:t>, které jsou součástí tohoto Statutu a v přísné kontinuitě s principy, které jej inspirují.</w:t>
      </w:r>
    </w:p>
    <w:p w:rsidR="00C068E1" w:rsidRPr="00944EDA" w:rsidRDefault="00C068E1" w:rsidP="00944EDA">
      <w:r w:rsidRPr="00C068E1">
        <w:rPr>
          <w:b/>
        </w:rPr>
        <w:t>§ 2. Místní dispozice.</w:t>
      </w:r>
      <w:r>
        <w:t xml:space="preserve"> Místodržící po projednání s prezidiem Rady velmistra mohou vypracovat zvláštní </w:t>
      </w:r>
      <w:r w:rsidR="00613496">
        <w:t>směrnice</w:t>
      </w:r>
      <w:r>
        <w:t>, uplatnitelné výlučně v teritoriální oblasti jejich místodržitelství, které jsou součástí řádového Statutu a Všeobecn</w:t>
      </w:r>
      <w:r w:rsidR="00D66832">
        <w:t>ých</w:t>
      </w:r>
      <w:r>
        <w:t xml:space="preserve"> </w:t>
      </w:r>
      <w:r w:rsidR="00D66832">
        <w:t>směrnic</w:t>
      </w:r>
      <w:r>
        <w:t>. Musejí být v souladu s normami kanonického práva, řádového Statutu a musejí mít předchozí píse</w:t>
      </w:r>
      <w:r w:rsidR="00D66832">
        <w:t>m</w:t>
      </w:r>
      <w:r>
        <w:t xml:space="preserve">né schválení prezidia Rady velmistra. </w:t>
      </w:r>
    </w:p>
    <w:p w:rsidR="00E55627" w:rsidRPr="00572C3A" w:rsidRDefault="00D07724" w:rsidP="00E55627">
      <w:pPr>
        <w:pStyle w:val="Nadpis4"/>
      </w:pPr>
      <w:bookmarkStart w:id="172" w:name="_Toc48118476"/>
      <w:bookmarkStart w:id="173" w:name="_Toc48118941"/>
      <w:bookmarkStart w:id="174" w:name="_Toc69749787"/>
      <w:r w:rsidRPr="00470B08">
        <w:t>Čl</w:t>
      </w:r>
      <w:r w:rsidR="00470B08">
        <w:t>ánek</w:t>
      </w:r>
      <w:r w:rsidR="00E7446B" w:rsidRPr="00470B08">
        <w:t xml:space="preserve"> 44</w:t>
      </w:r>
      <w:r w:rsidR="00BB69FB" w:rsidRPr="00470B08">
        <w:t xml:space="preserve">: </w:t>
      </w:r>
      <w:r w:rsidR="00E55627">
        <w:t>Závěrečná</w:t>
      </w:r>
      <w:r w:rsidR="00E55627" w:rsidRPr="00572C3A">
        <w:t xml:space="preserve"> ustanovení</w:t>
      </w:r>
      <w:bookmarkEnd w:id="172"/>
      <w:bookmarkEnd w:id="173"/>
      <w:bookmarkEnd w:id="174"/>
    </w:p>
    <w:p w:rsidR="00D4392D" w:rsidRDefault="00E55627" w:rsidP="00E55627">
      <w:r w:rsidRPr="004F62FA">
        <w:t>Bez ohledu na přijatelné překlady do různých jazyků je současný text Statutu v</w:t>
      </w:r>
      <w:r w:rsidR="00613496">
        <w:t> </w:t>
      </w:r>
      <w:r w:rsidRPr="004F62FA">
        <w:t>italštině jedinou autentickou a oficiální verzí.</w:t>
      </w:r>
      <w:r>
        <w:t xml:space="preserve"> V případě rozdílu mezi italskou jazykovou verzí a překlady do jiných jazyků je verze v italském jazyce rozhodující a jed</w:t>
      </w:r>
      <w:r w:rsidR="00A3336C">
        <w:t>iná, na kterou bude brán ohled.</w:t>
      </w:r>
    </w:p>
    <w:p w:rsidR="00D4392D" w:rsidRDefault="00D4392D">
      <w:pPr>
        <w:spacing w:before="200" w:after="200"/>
        <w:jc w:val="left"/>
      </w:pPr>
      <w:r>
        <w:br w:type="page"/>
      </w:r>
    </w:p>
    <w:p w:rsidR="00AA2174" w:rsidRDefault="00D4392D" w:rsidP="00AA2174">
      <w:pPr>
        <w:pStyle w:val="Nadpis3"/>
        <w:spacing w:line="360" w:lineRule="auto"/>
        <w:rPr>
          <w:b w:val="0"/>
          <w:bCs/>
          <w:caps w:val="0"/>
          <w:noProof/>
          <w:sz w:val="22"/>
          <w:szCs w:val="22"/>
          <w:lang w:eastAsia="cs-CZ"/>
        </w:rPr>
      </w:pPr>
      <w:bookmarkStart w:id="175" w:name="_Toc56634372"/>
      <w:bookmarkStart w:id="176" w:name="_Toc69749788"/>
      <w:r>
        <w:rPr>
          <w:color w:val="CC0000"/>
          <w:sz w:val="32"/>
          <w:szCs w:val="22"/>
        </w:rPr>
        <w:lastRenderedPageBreak/>
        <w:t>OBSAH</w:t>
      </w:r>
      <w:bookmarkEnd w:id="175"/>
      <w:bookmarkEnd w:id="176"/>
      <w:r w:rsidR="0067270D">
        <w:fldChar w:fldCharType="begin"/>
      </w:r>
      <w:r w:rsidR="0067270D">
        <w:instrText xml:space="preserve"> TOC \o "1-4" \h \z \u </w:instrText>
      </w:r>
      <w:r w:rsidR="0067270D">
        <w:fldChar w:fldCharType="separate"/>
      </w:r>
    </w:p>
    <w:p w:rsidR="00AA2174" w:rsidRDefault="003F5505">
      <w:pPr>
        <w:pStyle w:val="Obsah3"/>
        <w:rPr>
          <w:rFonts w:cstheme="minorBidi"/>
          <w:b w:val="0"/>
          <w:iCs w:val="0"/>
          <w:sz w:val="22"/>
          <w:szCs w:val="22"/>
          <w:lang w:eastAsia="cs-CZ"/>
        </w:rPr>
      </w:pPr>
      <w:hyperlink w:anchor="_Toc69749737" w:history="1">
        <w:r w:rsidR="00AA2174" w:rsidRPr="008C1F73">
          <w:rPr>
            <w:rStyle w:val="Hypertextovodkaz"/>
          </w:rPr>
          <w:t>Preambule</w:t>
        </w:r>
        <w:r w:rsidR="00AA2174">
          <w:rPr>
            <w:webHidden/>
          </w:rPr>
          <w:tab/>
        </w:r>
        <w:r w:rsidR="00AA2174">
          <w:rPr>
            <w:webHidden/>
          </w:rPr>
          <w:fldChar w:fldCharType="begin"/>
        </w:r>
        <w:r w:rsidR="00AA2174">
          <w:rPr>
            <w:webHidden/>
          </w:rPr>
          <w:instrText xml:space="preserve"> PAGEREF _Toc69749737 \h </w:instrText>
        </w:r>
        <w:r w:rsidR="00AA2174">
          <w:rPr>
            <w:webHidden/>
          </w:rPr>
        </w:r>
        <w:r w:rsidR="00AA2174">
          <w:rPr>
            <w:webHidden/>
          </w:rPr>
          <w:fldChar w:fldCharType="separate"/>
        </w:r>
        <w:r w:rsidR="0094247A">
          <w:rPr>
            <w:webHidden/>
          </w:rPr>
          <w:t>1</w:t>
        </w:r>
        <w:r w:rsidR="00AA2174">
          <w:rPr>
            <w:webHidden/>
          </w:rPr>
          <w:fldChar w:fldCharType="end"/>
        </w:r>
      </w:hyperlink>
    </w:p>
    <w:p w:rsidR="00AA2174" w:rsidRDefault="003F5505">
      <w:pPr>
        <w:pStyle w:val="Obsah3"/>
        <w:rPr>
          <w:rFonts w:cstheme="minorBidi"/>
          <w:b w:val="0"/>
          <w:iCs w:val="0"/>
          <w:sz w:val="22"/>
          <w:szCs w:val="22"/>
          <w:lang w:eastAsia="cs-CZ"/>
        </w:rPr>
      </w:pPr>
      <w:hyperlink w:anchor="_Toc69749738" w:history="1">
        <w:r w:rsidR="00AA2174" w:rsidRPr="008C1F73">
          <w:rPr>
            <w:rStyle w:val="Hypertextovodkaz"/>
          </w:rPr>
          <w:t>Stať I.  Ustanovení</w:t>
        </w:r>
        <w:r w:rsidR="00AA2174">
          <w:rPr>
            <w:webHidden/>
          </w:rPr>
          <w:tab/>
        </w:r>
        <w:r w:rsidR="00AA2174">
          <w:rPr>
            <w:webHidden/>
          </w:rPr>
          <w:fldChar w:fldCharType="begin"/>
        </w:r>
        <w:r w:rsidR="00AA2174">
          <w:rPr>
            <w:webHidden/>
          </w:rPr>
          <w:instrText xml:space="preserve"> PAGEREF _Toc69749738 \h </w:instrText>
        </w:r>
        <w:r w:rsidR="00AA2174">
          <w:rPr>
            <w:webHidden/>
          </w:rPr>
        </w:r>
        <w:r w:rsidR="00AA2174">
          <w:rPr>
            <w:webHidden/>
          </w:rPr>
          <w:fldChar w:fldCharType="separate"/>
        </w:r>
        <w:r w:rsidR="0094247A">
          <w:rPr>
            <w:webHidden/>
          </w:rPr>
          <w:t>2</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39" w:history="1">
        <w:r w:rsidR="00AA2174" w:rsidRPr="008C1F73">
          <w:rPr>
            <w:rStyle w:val="Hypertextovodkaz"/>
            <w:noProof/>
          </w:rPr>
          <w:t>Článek 1: Poslání</w:t>
        </w:r>
        <w:r w:rsidR="00AA2174">
          <w:rPr>
            <w:noProof/>
            <w:webHidden/>
          </w:rPr>
          <w:tab/>
        </w:r>
        <w:r w:rsidR="00AA2174">
          <w:rPr>
            <w:noProof/>
            <w:webHidden/>
          </w:rPr>
          <w:fldChar w:fldCharType="begin"/>
        </w:r>
        <w:r w:rsidR="00AA2174">
          <w:rPr>
            <w:noProof/>
            <w:webHidden/>
          </w:rPr>
          <w:instrText xml:space="preserve"> PAGEREF _Toc69749739 \h </w:instrText>
        </w:r>
        <w:r w:rsidR="00AA2174">
          <w:rPr>
            <w:noProof/>
            <w:webHidden/>
          </w:rPr>
        </w:r>
        <w:r w:rsidR="00AA2174">
          <w:rPr>
            <w:noProof/>
            <w:webHidden/>
          </w:rPr>
          <w:fldChar w:fldCharType="separate"/>
        </w:r>
        <w:r w:rsidR="0094247A">
          <w:rPr>
            <w:noProof/>
            <w:webHidden/>
          </w:rPr>
          <w:t>2</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0" w:history="1">
        <w:r w:rsidR="00AA2174" w:rsidRPr="008C1F73">
          <w:rPr>
            <w:rStyle w:val="Hypertextovodkaz"/>
            <w:noProof/>
          </w:rPr>
          <w:t>Článek 2: Právní povaha</w:t>
        </w:r>
        <w:r w:rsidR="00AA2174">
          <w:rPr>
            <w:noProof/>
            <w:webHidden/>
          </w:rPr>
          <w:tab/>
        </w:r>
        <w:r w:rsidR="00AA2174">
          <w:rPr>
            <w:noProof/>
            <w:webHidden/>
          </w:rPr>
          <w:fldChar w:fldCharType="begin"/>
        </w:r>
        <w:r w:rsidR="00AA2174">
          <w:rPr>
            <w:noProof/>
            <w:webHidden/>
          </w:rPr>
          <w:instrText xml:space="preserve"> PAGEREF _Toc69749740 \h </w:instrText>
        </w:r>
        <w:r w:rsidR="00AA2174">
          <w:rPr>
            <w:noProof/>
            <w:webHidden/>
          </w:rPr>
        </w:r>
        <w:r w:rsidR="00AA2174">
          <w:rPr>
            <w:noProof/>
            <w:webHidden/>
          </w:rPr>
          <w:fldChar w:fldCharType="separate"/>
        </w:r>
        <w:r w:rsidR="0094247A">
          <w:rPr>
            <w:noProof/>
            <w:webHidden/>
          </w:rPr>
          <w:t>2</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1" w:history="1">
        <w:r w:rsidR="00AA2174" w:rsidRPr="008C1F73">
          <w:rPr>
            <w:rStyle w:val="Hypertextovodkaz"/>
            <w:noProof/>
          </w:rPr>
          <w:t>Článek 3: Sídlo</w:t>
        </w:r>
        <w:r w:rsidR="00AA2174">
          <w:rPr>
            <w:noProof/>
            <w:webHidden/>
          </w:rPr>
          <w:tab/>
        </w:r>
        <w:r w:rsidR="00AA2174">
          <w:rPr>
            <w:noProof/>
            <w:webHidden/>
          </w:rPr>
          <w:fldChar w:fldCharType="begin"/>
        </w:r>
        <w:r w:rsidR="00AA2174">
          <w:rPr>
            <w:noProof/>
            <w:webHidden/>
          </w:rPr>
          <w:instrText xml:space="preserve"> PAGEREF _Toc69749741 \h </w:instrText>
        </w:r>
        <w:r w:rsidR="00AA2174">
          <w:rPr>
            <w:noProof/>
            <w:webHidden/>
          </w:rPr>
        </w:r>
        <w:r w:rsidR="00AA2174">
          <w:rPr>
            <w:noProof/>
            <w:webHidden/>
          </w:rPr>
          <w:fldChar w:fldCharType="separate"/>
        </w:r>
        <w:r w:rsidR="0094247A">
          <w:rPr>
            <w:noProof/>
            <w:webHidden/>
          </w:rPr>
          <w:t>2</w:t>
        </w:r>
        <w:r w:rsidR="00AA2174">
          <w:rPr>
            <w:noProof/>
            <w:webHidden/>
          </w:rPr>
          <w:fldChar w:fldCharType="end"/>
        </w:r>
      </w:hyperlink>
    </w:p>
    <w:p w:rsidR="00AA2174" w:rsidRDefault="003F5505">
      <w:pPr>
        <w:pStyle w:val="Obsah3"/>
        <w:rPr>
          <w:rFonts w:cstheme="minorBidi"/>
          <w:b w:val="0"/>
          <w:iCs w:val="0"/>
          <w:sz w:val="22"/>
          <w:szCs w:val="22"/>
          <w:lang w:eastAsia="cs-CZ"/>
        </w:rPr>
      </w:pPr>
      <w:hyperlink w:anchor="_Toc69749742" w:history="1">
        <w:r w:rsidR="00AA2174" w:rsidRPr="008C1F73">
          <w:rPr>
            <w:rStyle w:val="Hypertextovodkaz"/>
          </w:rPr>
          <w:t>Stať II.  Charakteristiky</w:t>
        </w:r>
        <w:r w:rsidR="00AA2174">
          <w:rPr>
            <w:webHidden/>
          </w:rPr>
          <w:tab/>
        </w:r>
        <w:r w:rsidR="00AA2174">
          <w:rPr>
            <w:webHidden/>
          </w:rPr>
          <w:fldChar w:fldCharType="begin"/>
        </w:r>
        <w:r w:rsidR="00AA2174">
          <w:rPr>
            <w:webHidden/>
          </w:rPr>
          <w:instrText xml:space="preserve"> PAGEREF _Toc69749742 \h </w:instrText>
        </w:r>
        <w:r w:rsidR="00AA2174">
          <w:rPr>
            <w:webHidden/>
          </w:rPr>
        </w:r>
        <w:r w:rsidR="00AA2174">
          <w:rPr>
            <w:webHidden/>
          </w:rPr>
          <w:fldChar w:fldCharType="separate"/>
        </w:r>
        <w:r w:rsidR="0094247A">
          <w:rPr>
            <w:webHidden/>
          </w:rPr>
          <w:t>3</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3" w:history="1">
        <w:r w:rsidR="00AA2174" w:rsidRPr="008C1F73">
          <w:rPr>
            <w:rStyle w:val="Hypertextovodkaz"/>
            <w:noProof/>
          </w:rPr>
          <w:t>Článek 4: Úkoly</w:t>
        </w:r>
        <w:r w:rsidR="00AA2174">
          <w:rPr>
            <w:noProof/>
            <w:webHidden/>
          </w:rPr>
          <w:tab/>
        </w:r>
        <w:r w:rsidR="00AA2174">
          <w:rPr>
            <w:noProof/>
            <w:webHidden/>
          </w:rPr>
          <w:fldChar w:fldCharType="begin"/>
        </w:r>
        <w:r w:rsidR="00AA2174">
          <w:rPr>
            <w:noProof/>
            <w:webHidden/>
          </w:rPr>
          <w:instrText xml:space="preserve"> PAGEREF _Toc69749743 \h </w:instrText>
        </w:r>
        <w:r w:rsidR="00AA2174">
          <w:rPr>
            <w:noProof/>
            <w:webHidden/>
          </w:rPr>
        </w:r>
        <w:r w:rsidR="00AA2174">
          <w:rPr>
            <w:noProof/>
            <w:webHidden/>
          </w:rPr>
          <w:fldChar w:fldCharType="separate"/>
        </w:r>
        <w:r w:rsidR="0094247A">
          <w:rPr>
            <w:noProof/>
            <w:webHidden/>
          </w:rPr>
          <w:t>3</w:t>
        </w:r>
        <w:r w:rsidR="00AA2174">
          <w:rPr>
            <w:noProof/>
            <w:webHidden/>
          </w:rPr>
          <w:fldChar w:fldCharType="end"/>
        </w:r>
      </w:hyperlink>
    </w:p>
    <w:p w:rsidR="00AA2174" w:rsidRDefault="003F5505">
      <w:pPr>
        <w:pStyle w:val="Obsah3"/>
        <w:rPr>
          <w:rFonts w:cstheme="minorBidi"/>
          <w:b w:val="0"/>
          <w:iCs w:val="0"/>
          <w:sz w:val="22"/>
          <w:szCs w:val="22"/>
          <w:lang w:eastAsia="cs-CZ"/>
        </w:rPr>
      </w:pPr>
      <w:hyperlink w:anchor="_Toc69749744" w:history="1">
        <w:r w:rsidR="00AA2174" w:rsidRPr="008C1F73">
          <w:rPr>
            <w:rStyle w:val="Hypertextovodkaz"/>
          </w:rPr>
          <w:t>Stať III.  Centrální organizace a řízení</w:t>
        </w:r>
        <w:r w:rsidR="00AA2174">
          <w:rPr>
            <w:webHidden/>
          </w:rPr>
          <w:tab/>
        </w:r>
        <w:r w:rsidR="00AA2174">
          <w:rPr>
            <w:webHidden/>
          </w:rPr>
          <w:fldChar w:fldCharType="begin"/>
        </w:r>
        <w:r w:rsidR="00AA2174">
          <w:rPr>
            <w:webHidden/>
          </w:rPr>
          <w:instrText xml:space="preserve"> PAGEREF _Toc69749744 \h </w:instrText>
        </w:r>
        <w:r w:rsidR="00AA2174">
          <w:rPr>
            <w:webHidden/>
          </w:rPr>
        </w:r>
        <w:r w:rsidR="00AA2174">
          <w:rPr>
            <w:webHidden/>
          </w:rPr>
          <w:fldChar w:fldCharType="separate"/>
        </w:r>
        <w:r w:rsidR="0094247A">
          <w:rPr>
            <w:webHidden/>
          </w:rPr>
          <w:t>4</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5" w:history="1">
        <w:r w:rsidR="00AA2174" w:rsidRPr="008C1F73">
          <w:rPr>
            <w:rStyle w:val="Hypertextovodkaz"/>
            <w:noProof/>
          </w:rPr>
          <w:t>Článek 5: Kardinál velmistr</w:t>
        </w:r>
        <w:r w:rsidR="00AA2174">
          <w:rPr>
            <w:noProof/>
            <w:webHidden/>
          </w:rPr>
          <w:tab/>
        </w:r>
        <w:r w:rsidR="00AA2174">
          <w:rPr>
            <w:noProof/>
            <w:webHidden/>
          </w:rPr>
          <w:fldChar w:fldCharType="begin"/>
        </w:r>
        <w:r w:rsidR="00AA2174">
          <w:rPr>
            <w:noProof/>
            <w:webHidden/>
          </w:rPr>
          <w:instrText xml:space="preserve"> PAGEREF _Toc69749745 \h </w:instrText>
        </w:r>
        <w:r w:rsidR="00AA2174">
          <w:rPr>
            <w:noProof/>
            <w:webHidden/>
          </w:rPr>
        </w:r>
        <w:r w:rsidR="00AA2174">
          <w:rPr>
            <w:noProof/>
            <w:webHidden/>
          </w:rPr>
          <w:fldChar w:fldCharType="separate"/>
        </w:r>
        <w:r w:rsidR="0094247A">
          <w:rPr>
            <w:noProof/>
            <w:webHidden/>
          </w:rPr>
          <w:t>4</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6" w:history="1">
        <w:r w:rsidR="00AA2174" w:rsidRPr="008C1F73">
          <w:rPr>
            <w:rStyle w:val="Hypertextovodkaz"/>
            <w:noProof/>
          </w:rPr>
          <w:t>Článek 6: Řádový velkopřevor</w:t>
        </w:r>
        <w:r w:rsidR="00AA2174">
          <w:rPr>
            <w:noProof/>
            <w:webHidden/>
          </w:rPr>
          <w:tab/>
        </w:r>
        <w:r w:rsidR="00AA2174">
          <w:rPr>
            <w:noProof/>
            <w:webHidden/>
          </w:rPr>
          <w:fldChar w:fldCharType="begin"/>
        </w:r>
        <w:r w:rsidR="00AA2174">
          <w:rPr>
            <w:noProof/>
            <w:webHidden/>
          </w:rPr>
          <w:instrText xml:space="preserve"> PAGEREF _Toc69749746 \h </w:instrText>
        </w:r>
        <w:r w:rsidR="00AA2174">
          <w:rPr>
            <w:noProof/>
            <w:webHidden/>
          </w:rPr>
        </w:r>
        <w:r w:rsidR="00AA2174">
          <w:rPr>
            <w:noProof/>
            <w:webHidden/>
          </w:rPr>
          <w:fldChar w:fldCharType="separate"/>
        </w:r>
        <w:r w:rsidR="0094247A">
          <w:rPr>
            <w:noProof/>
            <w:webHidden/>
          </w:rPr>
          <w:t>4</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7" w:history="1">
        <w:r w:rsidR="00AA2174" w:rsidRPr="008C1F73">
          <w:rPr>
            <w:rStyle w:val="Hypertextovodkaz"/>
            <w:noProof/>
          </w:rPr>
          <w:t>Článek 7: Asesor</w:t>
        </w:r>
        <w:r w:rsidR="00AA2174">
          <w:rPr>
            <w:noProof/>
            <w:webHidden/>
          </w:rPr>
          <w:tab/>
        </w:r>
        <w:r w:rsidR="00AA2174">
          <w:rPr>
            <w:noProof/>
            <w:webHidden/>
          </w:rPr>
          <w:fldChar w:fldCharType="begin"/>
        </w:r>
        <w:r w:rsidR="00AA2174">
          <w:rPr>
            <w:noProof/>
            <w:webHidden/>
          </w:rPr>
          <w:instrText xml:space="preserve"> PAGEREF _Toc69749747 \h </w:instrText>
        </w:r>
        <w:r w:rsidR="00AA2174">
          <w:rPr>
            <w:noProof/>
            <w:webHidden/>
          </w:rPr>
        </w:r>
        <w:r w:rsidR="00AA2174">
          <w:rPr>
            <w:noProof/>
            <w:webHidden/>
          </w:rPr>
          <w:fldChar w:fldCharType="separate"/>
        </w:r>
        <w:r w:rsidR="0094247A">
          <w:rPr>
            <w:noProof/>
            <w:webHidden/>
          </w:rPr>
          <w:t>4</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8" w:history="1">
        <w:r w:rsidR="00AA2174" w:rsidRPr="008C1F73">
          <w:rPr>
            <w:rStyle w:val="Hypertextovodkaz"/>
            <w:noProof/>
          </w:rPr>
          <w:t>Článek 8: Rada velmistra</w:t>
        </w:r>
        <w:r w:rsidR="00AA2174">
          <w:rPr>
            <w:noProof/>
            <w:webHidden/>
          </w:rPr>
          <w:tab/>
        </w:r>
        <w:r w:rsidR="00AA2174">
          <w:rPr>
            <w:noProof/>
            <w:webHidden/>
          </w:rPr>
          <w:fldChar w:fldCharType="begin"/>
        </w:r>
        <w:r w:rsidR="00AA2174">
          <w:rPr>
            <w:noProof/>
            <w:webHidden/>
          </w:rPr>
          <w:instrText xml:space="preserve"> PAGEREF _Toc69749748 \h </w:instrText>
        </w:r>
        <w:r w:rsidR="00AA2174">
          <w:rPr>
            <w:noProof/>
            <w:webHidden/>
          </w:rPr>
        </w:r>
        <w:r w:rsidR="00AA2174">
          <w:rPr>
            <w:noProof/>
            <w:webHidden/>
          </w:rPr>
          <w:fldChar w:fldCharType="separate"/>
        </w:r>
        <w:r w:rsidR="0094247A">
          <w:rPr>
            <w:noProof/>
            <w:webHidden/>
          </w:rPr>
          <w:t>5</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49" w:history="1">
        <w:r w:rsidR="00AA2174" w:rsidRPr="008C1F73">
          <w:rPr>
            <w:rStyle w:val="Hypertextovodkaz"/>
            <w:noProof/>
          </w:rPr>
          <w:t>Článek 9: Generální místodržitel</w:t>
        </w:r>
        <w:r w:rsidR="00AA2174">
          <w:rPr>
            <w:noProof/>
            <w:webHidden/>
          </w:rPr>
          <w:tab/>
        </w:r>
        <w:r w:rsidR="00AA2174">
          <w:rPr>
            <w:noProof/>
            <w:webHidden/>
          </w:rPr>
          <w:fldChar w:fldCharType="begin"/>
        </w:r>
        <w:r w:rsidR="00AA2174">
          <w:rPr>
            <w:noProof/>
            <w:webHidden/>
          </w:rPr>
          <w:instrText xml:space="preserve"> PAGEREF _Toc69749749 \h </w:instrText>
        </w:r>
        <w:r w:rsidR="00AA2174">
          <w:rPr>
            <w:noProof/>
            <w:webHidden/>
          </w:rPr>
        </w:r>
        <w:r w:rsidR="00AA2174">
          <w:rPr>
            <w:noProof/>
            <w:webHidden/>
          </w:rPr>
          <w:fldChar w:fldCharType="separate"/>
        </w:r>
        <w:r w:rsidR="0094247A">
          <w:rPr>
            <w:noProof/>
            <w:webHidden/>
          </w:rPr>
          <w:t>5</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0" w:history="1">
        <w:r w:rsidR="00AA2174" w:rsidRPr="008C1F73">
          <w:rPr>
            <w:rStyle w:val="Hypertextovodkaz"/>
            <w:noProof/>
          </w:rPr>
          <w:t>Článek 10: Prezidium Rady velmistra</w:t>
        </w:r>
        <w:r w:rsidR="00AA2174">
          <w:rPr>
            <w:noProof/>
            <w:webHidden/>
          </w:rPr>
          <w:tab/>
        </w:r>
        <w:r w:rsidR="00AA2174">
          <w:rPr>
            <w:noProof/>
            <w:webHidden/>
          </w:rPr>
          <w:fldChar w:fldCharType="begin"/>
        </w:r>
        <w:r w:rsidR="00AA2174">
          <w:rPr>
            <w:noProof/>
            <w:webHidden/>
          </w:rPr>
          <w:instrText xml:space="preserve"> PAGEREF _Toc69749750 \h </w:instrText>
        </w:r>
        <w:r w:rsidR="00AA2174">
          <w:rPr>
            <w:noProof/>
            <w:webHidden/>
          </w:rPr>
        </w:r>
        <w:r w:rsidR="00AA2174">
          <w:rPr>
            <w:noProof/>
            <w:webHidden/>
          </w:rPr>
          <w:fldChar w:fldCharType="separate"/>
        </w:r>
        <w:r w:rsidR="0094247A">
          <w:rPr>
            <w:noProof/>
            <w:webHidden/>
          </w:rPr>
          <w:t>5</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1" w:history="1">
        <w:r w:rsidR="00AA2174" w:rsidRPr="008C1F73">
          <w:rPr>
            <w:rStyle w:val="Hypertextovodkaz"/>
            <w:noProof/>
          </w:rPr>
          <w:t>Článek 11: Generální guvernér</w:t>
        </w:r>
        <w:r w:rsidR="00AA2174">
          <w:rPr>
            <w:noProof/>
            <w:webHidden/>
          </w:rPr>
          <w:tab/>
        </w:r>
        <w:r w:rsidR="00AA2174">
          <w:rPr>
            <w:noProof/>
            <w:webHidden/>
          </w:rPr>
          <w:fldChar w:fldCharType="begin"/>
        </w:r>
        <w:r w:rsidR="00AA2174">
          <w:rPr>
            <w:noProof/>
            <w:webHidden/>
          </w:rPr>
          <w:instrText xml:space="preserve"> PAGEREF _Toc69749751 \h </w:instrText>
        </w:r>
        <w:r w:rsidR="00AA2174">
          <w:rPr>
            <w:noProof/>
            <w:webHidden/>
          </w:rPr>
        </w:r>
        <w:r w:rsidR="00AA2174">
          <w:rPr>
            <w:noProof/>
            <w:webHidden/>
          </w:rPr>
          <w:fldChar w:fldCharType="separate"/>
        </w:r>
        <w:r w:rsidR="0094247A">
          <w:rPr>
            <w:noProof/>
            <w:webHidden/>
          </w:rPr>
          <w:t>6</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2" w:history="1">
        <w:r w:rsidR="00AA2174" w:rsidRPr="008C1F73">
          <w:rPr>
            <w:rStyle w:val="Hypertextovodkaz"/>
            <w:noProof/>
          </w:rPr>
          <w:t>Článek 12: Generální viceguvernéři</w:t>
        </w:r>
        <w:r w:rsidR="00AA2174">
          <w:rPr>
            <w:noProof/>
            <w:webHidden/>
          </w:rPr>
          <w:tab/>
        </w:r>
        <w:r w:rsidR="00AA2174">
          <w:rPr>
            <w:noProof/>
            <w:webHidden/>
          </w:rPr>
          <w:fldChar w:fldCharType="begin"/>
        </w:r>
        <w:r w:rsidR="00AA2174">
          <w:rPr>
            <w:noProof/>
            <w:webHidden/>
          </w:rPr>
          <w:instrText xml:space="preserve"> PAGEREF _Toc69749752 \h </w:instrText>
        </w:r>
        <w:r w:rsidR="00AA2174">
          <w:rPr>
            <w:noProof/>
            <w:webHidden/>
          </w:rPr>
        </w:r>
        <w:r w:rsidR="00AA2174">
          <w:rPr>
            <w:noProof/>
            <w:webHidden/>
          </w:rPr>
          <w:fldChar w:fldCharType="separate"/>
        </w:r>
        <w:r w:rsidR="0094247A">
          <w:rPr>
            <w:noProof/>
            <w:webHidden/>
          </w:rPr>
          <w:t>6</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3" w:history="1">
        <w:r w:rsidR="00AA2174" w:rsidRPr="008C1F73">
          <w:rPr>
            <w:rStyle w:val="Hypertextovodkaz"/>
            <w:noProof/>
          </w:rPr>
          <w:t>Článek 13: Řádový kancléř</w:t>
        </w:r>
        <w:r w:rsidR="00AA2174">
          <w:rPr>
            <w:noProof/>
            <w:webHidden/>
          </w:rPr>
          <w:tab/>
        </w:r>
        <w:r w:rsidR="00AA2174">
          <w:rPr>
            <w:noProof/>
            <w:webHidden/>
          </w:rPr>
          <w:fldChar w:fldCharType="begin"/>
        </w:r>
        <w:r w:rsidR="00AA2174">
          <w:rPr>
            <w:noProof/>
            <w:webHidden/>
          </w:rPr>
          <w:instrText xml:space="preserve"> PAGEREF _Toc69749753 \h </w:instrText>
        </w:r>
        <w:r w:rsidR="00AA2174">
          <w:rPr>
            <w:noProof/>
            <w:webHidden/>
          </w:rPr>
        </w:r>
        <w:r w:rsidR="00AA2174">
          <w:rPr>
            <w:noProof/>
            <w:webHidden/>
          </w:rPr>
          <w:fldChar w:fldCharType="separate"/>
        </w:r>
        <w:r w:rsidR="0094247A">
          <w:rPr>
            <w:noProof/>
            <w:webHidden/>
          </w:rPr>
          <w:t>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4" w:history="1">
        <w:r w:rsidR="00AA2174" w:rsidRPr="008C1F73">
          <w:rPr>
            <w:rStyle w:val="Hypertextovodkaz"/>
            <w:noProof/>
          </w:rPr>
          <w:t>Článek 14: Řádový pokladník</w:t>
        </w:r>
        <w:r w:rsidR="00AA2174">
          <w:rPr>
            <w:noProof/>
            <w:webHidden/>
          </w:rPr>
          <w:tab/>
        </w:r>
        <w:r w:rsidR="00AA2174">
          <w:rPr>
            <w:noProof/>
            <w:webHidden/>
          </w:rPr>
          <w:fldChar w:fldCharType="begin"/>
        </w:r>
        <w:r w:rsidR="00AA2174">
          <w:rPr>
            <w:noProof/>
            <w:webHidden/>
          </w:rPr>
          <w:instrText xml:space="preserve"> PAGEREF _Toc69749754 \h </w:instrText>
        </w:r>
        <w:r w:rsidR="00AA2174">
          <w:rPr>
            <w:noProof/>
            <w:webHidden/>
          </w:rPr>
        </w:r>
        <w:r w:rsidR="00AA2174">
          <w:rPr>
            <w:noProof/>
            <w:webHidden/>
          </w:rPr>
          <w:fldChar w:fldCharType="separate"/>
        </w:r>
        <w:r w:rsidR="0094247A">
          <w:rPr>
            <w:noProof/>
            <w:webHidden/>
          </w:rPr>
          <w:t>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5" w:history="1">
        <w:r w:rsidR="00AA2174" w:rsidRPr="008C1F73">
          <w:rPr>
            <w:rStyle w:val="Hypertextovodkaz"/>
            <w:noProof/>
          </w:rPr>
          <w:t>Článek 15: Řádový ceremoniář a duchovní asistent</w:t>
        </w:r>
        <w:r w:rsidR="00AA2174">
          <w:rPr>
            <w:noProof/>
            <w:webHidden/>
          </w:rPr>
          <w:tab/>
        </w:r>
        <w:r w:rsidR="00AA2174">
          <w:rPr>
            <w:noProof/>
            <w:webHidden/>
          </w:rPr>
          <w:fldChar w:fldCharType="begin"/>
        </w:r>
        <w:r w:rsidR="00AA2174">
          <w:rPr>
            <w:noProof/>
            <w:webHidden/>
          </w:rPr>
          <w:instrText xml:space="preserve"> PAGEREF _Toc69749755 \h </w:instrText>
        </w:r>
        <w:r w:rsidR="00AA2174">
          <w:rPr>
            <w:noProof/>
            <w:webHidden/>
          </w:rPr>
        </w:r>
        <w:r w:rsidR="00AA2174">
          <w:rPr>
            <w:noProof/>
            <w:webHidden/>
          </w:rPr>
          <w:fldChar w:fldCharType="separate"/>
        </w:r>
        <w:r w:rsidR="0094247A">
          <w:rPr>
            <w:noProof/>
            <w:webHidden/>
          </w:rPr>
          <w:t>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6" w:history="1">
        <w:r w:rsidR="00AA2174" w:rsidRPr="008C1F73">
          <w:rPr>
            <w:rStyle w:val="Hypertextovodkaz"/>
            <w:noProof/>
          </w:rPr>
          <w:t>Článek 16: Další dignitáři řádu</w:t>
        </w:r>
        <w:r w:rsidR="00AA2174">
          <w:rPr>
            <w:noProof/>
            <w:webHidden/>
          </w:rPr>
          <w:tab/>
        </w:r>
        <w:r w:rsidR="00AA2174">
          <w:rPr>
            <w:noProof/>
            <w:webHidden/>
          </w:rPr>
          <w:fldChar w:fldCharType="begin"/>
        </w:r>
        <w:r w:rsidR="00AA2174">
          <w:rPr>
            <w:noProof/>
            <w:webHidden/>
          </w:rPr>
          <w:instrText xml:space="preserve"> PAGEREF _Toc69749756 \h </w:instrText>
        </w:r>
        <w:r w:rsidR="00AA2174">
          <w:rPr>
            <w:noProof/>
            <w:webHidden/>
          </w:rPr>
        </w:r>
        <w:r w:rsidR="00AA2174">
          <w:rPr>
            <w:noProof/>
            <w:webHidden/>
          </w:rPr>
          <w:fldChar w:fldCharType="separate"/>
        </w:r>
        <w:r w:rsidR="0094247A">
          <w:rPr>
            <w:noProof/>
            <w:webHidden/>
          </w:rPr>
          <w:t>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7" w:history="1">
        <w:r w:rsidR="00AA2174" w:rsidRPr="008C1F73">
          <w:rPr>
            <w:rStyle w:val="Hypertextovodkaz"/>
            <w:noProof/>
          </w:rPr>
          <w:t>Článek 17: Konzulta</w:t>
        </w:r>
        <w:r w:rsidR="00AA2174">
          <w:rPr>
            <w:noProof/>
            <w:webHidden/>
          </w:rPr>
          <w:tab/>
        </w:r>
        <w:r w:rsidR="00AA2174">
          <w:rPr>
            <w:noProof/>
            <w:webHidden/>
          </w:rPr>
          <w:fldChar w:fldCharType="begin"/>
        </w:r>
        <w:r w:rsidR="00AA2174">
          <w:rPr>
            <w:noProof/>
            <w:webHidden/>
          </w:rPr>
          <w:instrText xml:space="preserve"> PAGEREF _Toc69749757 \h </w:instrText>
        </w:r>
        <w:r w:rsidR="00AA2174">
          <w:rPr>
            <w:noProof/>
            <w:webHidden/>
          </w:rPr>
        </w:r>
        <w:r w:rsidR="00AA2174">
          <w:rPr>
            <w:noProof/>
            <w:webHidden/>
          </w:rPr>
          <w:fldChar w:fldCharType="separate"/>
        </w:r>
        <w:r w:rsidR="0094247A">
          <w:rPr>
            <w:noProof/>
            <w:webHidden/>
          </w:rPr>
          <w:t>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8" w:history="1">
        <w:r w:rsidR="00AA2174" w:rsidRPr="008C1F73">
          <w:rPr>
            <w:rStyle w:val="Hypertextovodkaz"/>
            <w:noProof/>
          </w:rPr>
          <w:t>Článek 18: Duchovní komise</w:t>
        </w:r>
        <w:r w:rsidR="00AA2174">
          <w:rPr>
            <w:noProof/>
            <w:webHidden/>
          </w:rPr>
          <w:tab/>
        </w:r>
        <w:r w:rsidR="00AA2174">
          <w:rPr>
            <w:noProof/>
            <w:webHidden/>
          </w:rPr>
          <w:fldChar w:fldCharType="begin"/>
        </w:r>
        <w:r w:rsidR="00AA2174">
          <w:rPr>
            <w:noProof/>
            <w:webHidden/>
          </w:rPr>
          <w:instrText xml:space="preserve"> PAGEREF _Toc69749758 \h </w:instrText>
        </w:r>
        <w:r w:rsidR="00AA2174">
          <w:rPr>
            <w:noProof/>
            <w:webHidden/>
          </w:rPr>
        </w:r>
        <w:r w:rsidR="00AA2174">
          <w:rPr>
            <w:noProof/>
            <w:webHidden/>
          </w:rPr>
          <w:fldChar w:fldCharType="separate"/>
        </w:r>
        <w:r w:rsidR="0094247A">
          <w:rPr>
            <w:noProof/>
            <w:webHidden/>
          </w:rPr>
          <w:t>8</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59" w:history="1">
        <w:r w:rsidR="00AA2174" w:rsidRPr="008C1F73">
          <w:rPr>
            <w:rStyle w:val="Hypertextovodkaz"/>
            <w:noProof/>
          </w:rPr>
          <w:t>Článek 19: Ekonomická komise</w:t>
        </w:r>
        <w:r w:rsidR="00AA2174">
          <w:rPr>
            <w:noProof/>
            <w:webHidden/>
          </w:rPr>
          <w:tab/>
        </w:r>
        <w:r w:rsidR="00AA2174">
          <w:rPr>
            <w:noProof/>
            <w:webHidden/>
          </w:rPr>
          <w:fldChar w:fldCharType="begin"/>
        </w:r>
        <w:r w:rsidR="00AA2174">
          <w:rPr>
            <w:noProof/>
            <w:webHidden/>
          </w:rPr>
          <w:instrText xml:space="preserve"> PAGEREF _Toc69749759 \h </w:instrText>
        </w:r>
        <w:r w:rsidR="00AA2174">
          <w:rPr>
            <w:noProof/>
            <w:webHidden/>
          </w:rPr>
        </w:r>
        <w:r w:rsidR="00AA2174">
          <w:rPr>
            <w:noProof/>
            <w:webHidden/>
          </w:rPr>
          <w:fldChar w:fldCharType="separate"/>
        </w:r>
        <w:r w:rsidR="0094247A">
          <w:rPr>
            <w:noProof/>
            <w:webHidden/>
          </w:rPr>
          <w:t>8</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0" w:history="1">
        <w:r w:rsidR="00AA2174" w:rsidRPr="008C1F73">
          <w:rPr>
            <w:rStyle w:val="Hypertextovodkaz"/>
            <w:noProof/>
          </w:rPr>
          <w:t>Článek 20: Komise pro Svatou zemi</w:t>
        </w:r>
        <w:r w:rsidR="00AA2174">
          <w:rPr>
            <w:noProof/>
            <w:webHidden/>
          </w:rPr>
          <w:tab/>
        </w:r>
        <w:r w:rsidR="00AA2174">
          <w:rPr>
            <w:noProof/>
            <w:webHidden/>
          </w:rPr>
          <w:fldChar w:fldCharType="begin"/>
        </w:r>
        <w:r w:rsidR="00AA2174">
          <w:rPr>
            <w:noProof/>
            <w:webHidden/>
          </w:rPr>
          <w:instrText xml:space="preserve"> PAGEREF _Toc69749760 \h </w:instrText>
        </w:r>
        <w:r w:rsidR="00AA2174">
          <w:rPr>
            <w:noProof/>
            <w:webHidden/>
          </w:rPr>
        </w:r>
        <w:r w:rsidR="00AA2174">
          <w:rPr>
            <w:noProof/>
            <w:webHidden/>
          </w:rPr>
          <w:fldChar w:fldCharType="separate"/>
        </w:r>
        <w:r w:rsidR="0094247A">
          <w:rPr>
            <w:noProof/>
            <w:webHidden/>
          </w:rPr>
          <w:t>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1" w:history="1">
        <w:r w:rsidR="00AA2174" w:rsidRPr="008C1F73">
          <w:rPr>
            <w:rStyle w:val="Hypertextovodkaz"/>
            <w:noProof/>
          </w:rPr>
          <w:t>Článek 21: Nominační komise</w:t>
        </w:r>
        <w:r w:rsidR="00AA2174">
          <w:rPr>
            <w:noProof/>
            <w:webHidden/>
          </w:rPr>
          <w:tab/>
        </w:r>
        <w:r w:rsidR="00AA2174">
          <w:rPr>
            <w:noProof/>
            <w:webHidden/>
          </w:rPr>
          <w:fldChar w:fldCharType="begin"/>
        </w:r>
        <w:r w:rsidR="00AA2174">
          <w:rPr>
            <w:noProof/>
            <w:webHidden/>
          </w:rPr>
          <w:instrText xml:space="preserve"> PAGEREF _Toc69749761 \h </w:instrText>
        </w:r>
        <w:r w:rsidR="00AA2174">
          <w:rPr>
            <w:noProof/>
            <w:webHidden/>
          </w:rPr>
        </w:r>
        <w:r w:rsidR="00AA2174">
          <w:rPr>
            <w:noProof/>
            <w:webHidden/>
          </w:rPr>
          <w:fldChar w:fldCharType="separate"/>
        </w:r>
        <w:r w:rsidR="0094247A">
          <w:rPr>
            <w:noProof/>
            <w:webHidden/>
          </w:rPr>
          <w:t>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2" w:history="1">
        <w:r w:rsidR="00AA2174" w:rsidRPr="008C1F73">
          <w:rPr>
            <w:rStyle w:val="Hypertextovodkaz"/>
            <w:noProof/>
          </w:rPr>
          <w:t>Článek 22: Dočasné komise</w:t>
        </w:r>
        <w:r w:rsidR="00AA2174">
          <w:rPr>
            <w:noProof/>
            <w:webHidden/>
          </w:rPr>
          <w:tab/>
        </w:r>
        <w:r w:rsidR="00AA2174">
          <w:rPr>
            <w:noProof/>
            <w:webHidden/>
          </w:rPr>
          <w:fldChar w:fldCharType="begin"/>
        </w:r>
        <w:r w:rsidR="00AA2174">
          <w:rPr>
            <w:noProof/>
            <w:webHidden/>
          </w:rPr>
          <w:instrText xml:space="preserve"> PAGEREF _Toc69749762 \h </w:instrText>
        </w:r>
        <w:r w:rsidR="00AA2174">
          <w:rPr>
            <w:noProof/>
            <w:webHidden/>
          </w:rPr>
        </w:r>
        <w:r w:rsidR="00AA2174">
          <w:rPr>
            <w:noProof/>
            <w:webHidden/>
          </w:rPr>
          <w:fldChar w:fldCharType="separate"/>
        </w:r>
        <w:r w:rsidR="0094247A">
          <w:rPr>
            <w:noProof/>
            <w:webHidden/>
          </w:rPr>
          <w:t>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3" w:history="1">
        <w:r w:rsidR="00AA2174" w:rsidRPr="008C1F73">
          <w:rPr>
            <w:rStyle w:val="Hypertextovodkaz"/>
            <w:noProof/>
          </w:rPr>
          <w:t>Článek 23: Konzultoři</w:t>
        </w:r>
        <w:r w:rsidR="00AA2174">
          <w:rPr>
            <w:noProof/>
            <w:webHidden/>
          </w:rPr>
          <w:tab/>
        </w:r>
        <w:r w:rsidR="00AA2174">
          <w:rPr>
            <w:noProof/>
            <w:webHidden/>
          </w:rPr>
          <w:fldChar w:fldCharType="begin"/>
        </w:r>
        <w:r w:rsidR="00AA2174">
          <w:rPr>
            <w:noProof/>
            <w:webHidden/>
          </w:rPr>
          <w:instrText xml:space="preserve"> PAGEREF _Toc69749763 \h </w:instrText>
        </w:r>
        <w:r w:rsidR="00AA2174">
          <w:rPr>
            <w:noProof/>
            <w:webHidden/>
          </w:rPr>
        </w:r>
        <w:r w:rsidR="00AA2174">
          <w:rPr>
            <w:noProof/>
            <w:webHidden/>
          </w:rPr>
          <w:fldChar w:fldCharType="separate"/>
        </w:r>
        <w:r w:rsidR="0094247A">
          <w:rPr>
            <w:noProof/>
            <w:webHidden/>
          </w:rPr>
          <w:t>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4" w:history="1">
        <w:r w:rsidR="00AA2174" w:rsidRPr="008C1F73">
          <w:rPr>
            <w:rStyle w:val="Hypertextovodkaz"/>
            <w:noProof/>
          </w:rPr>
          <w:t>Článek 24: Rozpočet a hospodářské zprávy Řádu</w:t>
        </w:r>
        <w:r w:rsidR="00AA2174">
          <w:rPr>
            <w:noProof/>
            <w:webHidden/>
          </w:rPr>
          <w:tab/>
        </w:r>
        <w:r w:rsidR="00AA2174">
          <w:rPr>
            <w:noProof/>
            <w:webHidden/>
          </w:rPr>
          <w:fldChar w:fldCharType="begin"/>
        </w:r>
        <w:r w:rsidR="00AA2174">
          <w:rPr>
            <w:noProof/>
            <w:webHidden/>
          </w:rPr>
          <w:instrText xml:space="preserve"> PAGEREF _Toc69749764 \h </w:instrText>
        </w:r>
        <w:r w:rsidR="00AA2174">
          <w:rPr>
            <w:noProof/>
            <w:webHidden/>
          </w:rPr>
        </w:r>
        <w:r w:rsidR="00AA2174">
          <w:rPr>
            <w:noProof/>
            <w:webHidden/>
          </w:rPr>
          <w:fldChar w:fldCharType="separate"/>
        </w:r>
        <w:r w:rsidR="0094247A">
          <w:rPr>
            <w:noProof/>
            <w:webHidden/>
          </w:rPr>
          <w:t>9</w:t>
        </w:r>
        <w:r w:rsidR="00AA2174">
          <w:rPr>
            <w:noProof/>
            <w:webHidden/>
          </w:rPr>
          <w:fldChar w:fldCharType="end"/>
        </w:r>
      </w:hyperlink>
    </w:p>
    <w:p w:rsidR="00AA2174" w:rsidRDefault="003F5505">
      <w:pPr>
        <w:pStyle w:val="Obsah3"/>
        <w:rPr>
          <w:rFonts w:cstheme="minorBidi"/>
          <w:b w:val="0"/>
          <w:iCs w:val="0"/>
          <w:sz w:val="22"/>
          <w:szCs w:val="22"/>
          <w:lang w:eastAsia="cs-CZ"/>
        </w:rPr>
      </w:pPr>
      <w:hyperlink w:anchor="_Toc69749765" w:history="1">
        <w:r w:rsidR="00AA2174" w:rsidRPr="008C1F73">
          <w:rPr>
            <w:rStyle w:val="Hypertextovodkaz"/>
          </w:rPr>
          <w:t>Stať IV.  Místní organizace Řádu</w:t>
        </w:r>
        <w:r w:rsidR="00AA2174">
          <w:rPr>
            <w:webHidden/>
          </w:rPr>
          <w:tab/>
        </w:r>
        <w:r w:rsidR="00AA2174">
          <w:rPr>
            <w:webHidden/>
          </w:rPr>
          <w:fldChar w:fldCharType="begin"/>
        </w:r>
        <w:r w:rsidR="00AA2174">
          <w:rPr>
            <w:webHidden/>
          </w:rPr>
          <w:instrText xml:space="preserve"> PAGEREF _Toc69749765 \h </w:instrText>
        </w:r>
        <w:r w:rsidR="00AA2174">
          <w:rPr>
            <w:webHidden/>
          </w:rPr>
        </w:r>
        <w:r w:rsidR="00AA2174">
          <w:rPr>
            <w:webHidden/>
          </w:rPr>
          <w:fldChar w:fldCharType="separate"/>
        </w:r>
        <w:r w:rsidR="0094247A">
          <w:rPr>
            <w:webHidden/>
          </w:rPr>
          <w:t>10</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6" w:history="1">
        <w:r w:rsidR="00AA2174" w:rsidRPr="008C1F73">
          <w:rPr>
            <w:rStyle w:val="Hypertextovodkaz"/>
            <w:noProof/>
          </w:rPr>
          <w:t>Článek 25: Místodržitelství a magistrální delegace</w:t>
        </w:r>
        <w:r w:rsidR="00AA2174">
          <w:rPr>
            <w:noProof/>
            <w:webHidden/>
          </w:rPr>
          <w:tab/>
        </w:r>
        <w:r w:rsidR="00AA2174">
          <w:rPr>
            <w:noProof/>
            <w:webHidden/>
          </w:rPr>
          <w:fldChar w:fldCharType="begin"/>
        </w:r>
        <w:r w:rsidR="00AA2174">
          <w:rPr>
            <w:noProof/>
            <w:webHidden/>
          </w:rPr>
          <w:instrText xml:space="preserve"> PAGEREF _Toc69749766 \h </w:instrText>
        </w:r>
        <w:r w:rsidR="00AA2174">
          <w:rPr>
            <w:noProof/>
            <w:webHidden/>
          </w:rPr>
        </w:r>
        <w:r w:rsidR="00AA2174">
          <w:rPr>
            <w:noProof/>
            <w:webHidden/>
          </w:rPr>
          <w:fldChar w:fldCharType="separate"/>
        </w:r>
        <w:r w:rsidR="0094247A">
          <w:rPr>
            <w:noProof/>
            <w:webHidden/>
          </w:rPr>
          <w:t>10</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7" w:history="1">
        <w:r w:rsidR="00AA2174" w:rsidRPr="008C1F73">
          <w:rPr>
            <w:rStyle w:val="Hypertextovodkaz"/>
            <w:noProof/>
          </w:rPr>
          <w:t>Článek 26: Místodržící</w:t>
        </w:r>
        <w:r w:rsidR="00AA2174">
          <w:rPr>
            <w:noProof/>
            <w:webHidden/>
          </w:rPr>
          <w:tab/>
        </w:r>
        <w:r w:rsidR="00AA2174">
          <w:rPr>
            <w:noProof/>
            <w:webHidden/>
          </w:rPr>
          <w:fldChar w:fldCharType="begin"/>
        </w:r>
        <w:r w:rsidR="00AA2174">
          <w:rPr>
            <w:noProof/>
            <w:webHidden/>
          </w:rPr>
          <w:instrText xml:space="preserve"> PAGEREF _Toc69749767 \h </w:instrText>
        </w:r>
        <w:r w:rsidR="00AA2174">
          <w:rPr>
            <w:noProof/>
            <w:webHidden/>
          </w:rPr>
        </w:r>
        <w:r w:rsidR="00AA2174">
          <w:rPr>
            <w:noProof/>
            <w:webHidden/>
          </w:rPr>
          <w:fldChar w:fldCharType="separate"/>
        </w:r>
        <w:r w:rsidR="0094247A">
          <w:rPr>
            <w:noProof/>
            <w:webHidden/>
          </w:rPr>
          <w:t>11</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8" w:history="1">
        <w:r w:rsidR="00AA2174" w:rsidRPr="008C1F73">
          <w:rPr>
            <w:rStyle w:val="Hypertextovodkaz"/>
            <w:noProof/>
          </w:rPr>
          <w:t>Článek 27: Velkopřevor místodržitelství</w:t>
        </w:r>
        <w:r w:rsidR="00AA2174">
          <w:rPr>
            <w:noProof/>
            <w:webHidden/>
          </w:rPr>
          <w:tab/>
        </w:r>
        <w:r w:rsidR="00AA2174">
          <w:rPr>
            <w:noProof/>
            <w:webHidden/>
          </w:rPr>
          <w:fldChar w:fldCharType="begin"/>
        </w:r>
        <w:r w:rsidR="00AA2174">
          <w:rPr>
            <w:noProof/>
            <w:webHidden/>
          </w:rPr>
          <w:instrText xml:space="preserve"> PAGEREF _Toc69749768 \h </w:instrText>
        </w:r>
        <w:r w:rsidR="00AA2174">
          <w:rPr>
            <w:noProof/>
            <w:webHidden/>
          </w:rPr>
        </w:r>
        <w:r w:rsidR="00AA2174">
          <w:rPr>
            <w:noProof/>
            <w:webHidden/>
          </w:rPr>
          <w:fldChar w:fldCharType="separate"/>
        </w:r>
        <w:r w:rsidR="0094247A">
          <w:rPr>
            <w:noProof/>
            <w:webHidden/>
          </w:rPr>
          <w:t>12</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69" w:history="1">
        <w:r w:rsidR="00AA2174" w:rsidRPr="008C1F73">
          <w:rPr>
            <w:rStyle w:val="Hypertextovodkaz"/>
            <w:noProof/>
          </w:rPr>
          <w:t>Článek 28: Rada místodržitelství</w:t>
        </w:r>
        <w:r w:rsidR="00AA2174">
          <w:rPr>
            <w:noProof/>
            <w:webHidden/>
          </w:rPr>
          <w:tab/>
        </w:r>
        <w:r w:rsidR="00AA2174">
          <w:rPr>
            <w:noProof/>
            <w:webHidden/>
          </w:rPr>
          <w:fldChar w:fldCharType="begin"/>
        </w:r>
        <w:r w:rsidR="00AA2174">
          <w:rPr>
            <w:noProof/>
            <w:webHidden/>
          </w:rPr>
          <w:instrText xml:space="preserve"> PAGEREF _Toc69749769 \h </w:instrText>
        </w:r>
        <w:r w:rsidR="00AA2174">
          <w:rPr>
            <w:noProof/>
            <w:webHidden/>
          </w:rPr>
        </w:r>
        <w:r w:rsidR="00AA2174">
          <w:rPr>
            <w:noProof/>
            <w:webHidden/>
          </w:rPr>
          <w:fldChar w:fldCharType="separate"/>
        </w:r>
        <w:r w:rsidR="0094247A">
          <w:rPr>
            <w:noProof/>
            <w:webHidden/>
          </w:rPr>
          <w:t>12</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0" w:history="1">
        <w:r w:rsidR="00AA2174" w:rsidRPr="008C1F73">
          <w:rPr>
            <w:rStyle w:val="Hypertextovodkaz"/>
            <w:noProof/>
          </w:rPr>
          <w:t>Článek 29: Kancléř místodržitelství</w:t>
        </w:r>
        <w:r w:rsidR="00AA2174">
          <w:rPr>
            <w:noProof/>
            <w:webHidden/>
          </w:rPr>
          <w:tab/>
        </w:r>
        <w:r w:rsidR="00AA2174">
          <w:rPr>
            <w:noProof/>
            <w:webHidden/>
          </w:rPr>
          <w:fldChar w:fldCharType="begin"/>
        </w:r>
        <w:r w:rsidR="00AA2174">
          <w:rPr>
            <w:noProof/>
            <w:webHidden/>
          </w:rPr>
          <w:instrText xml:space="preserve"> PAGEREF _Toc69749770 \h </w:instrText>
        </w:r>
        <w:r w:rsidR="00AA2174">
          <w:rPr>
            <w:noProof/>
            <w:webHidden/>
          </w:rPr>
        </w:r>
        <w:r w:rsidR="00AA2174">
          <w:rPr>
            <w:noProof/>
            <w:webHidden/>
          </w:rPr>
          <w:fldChar w:fldCharType="separate"/>
        </w:r>
        <w:r w:rsidR="0094247A">
          <w:rPr>
            <w:noProof/>
            <w:webHidden/>
          </w:rPr>
          <w:t>13</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1" w:history="1">
        <w:r w:rsidR="00AA2174" w:rsidRPr="008C1F73">
          <w:rPr>
            <w:rStyle w:val="Hypertextovodkaz"/>
            <w:noProof/>
          </w:rPr>
          <w:t>Článek 30: Pokladník místodržitelství</w:t>
        </w:r>
        <w:r w:rsidR="00AA2174">
          <w:rPr>
            <w:noProof/>
            <w:webHidden/>
          </w:rPr>
          <w:tab/>
        </w:r>
        <w:r w:rsidR="00AA2174">
          <w:rPr>
            <w:noProof/>
            <w:webHidden/>
          </w:rPr>
          <w:fldChar w:fldCharType="begin"/>
        </w:r>
        <w:r w:rsidR="00AA2174">
          <w:rPr>
            <w:noProof/>
            <w:webHidden/>
          </w:rPr>
          <w:instrText xml:space="preserve"> PAGEREF _Toc69749771 \h </w:instrText>
        </w:r>
        <w:r w:rsidR="00AA2174">
          <w:rPr>
            <w:noProof/>
            <w:webHidden/>
          </w:rPr>
        </w:r>
        <w:r w:rsidR="00AA2174">
          <w:rPr>
            <w:noProof/>
            <w:webHidden/>
          </w:rPr>
          <w:fldChar w:fldCharType="separate"/>
        </w:r>
        <w:r w:rsidR="0094247A">
          <w:rPr>
            <w:noProof/>
            <w:webHidden/>
          </w:rPr>
          <w:t>13</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2" w:history="1">
        <w:r w:rsidR="00AA2174" w:rsidRPr="008C1F73">
          <w:rPr>
            <w:rStyle w:val="Hypertextovodkaz"/>
            <w:noProof/>
          </w:rPr>
          <w:t>Článek 31: Sekretář místodržitelství</w:t>
        </w:r>
        <w:r w:rsidR="00AA2174">
          <w:rPr>
            <w:noProof/>
            <w:webHidden/>
          </w:rPr>
          <w:tab/>
        </w:r>
        <w:r w:rsidR="00AA2174">
          <w:rPr>
            <w:noProof/>
            <w:webHidden/>
          </w:rPr>
          <w:fldChar w:fldCharType="begin"/>
        </w:r>
        <w:r w:rsidR="00AA2174">
          <w:rPr>
            <w:noProof/>
            <w:webHidden/>
          </w:rPr>
          <w:instrText xml:space="preserve"> PAGEREF _Toc69749772 \h </w:instrText>
        </w:r>
        <w:r w:rsidR="00AA2174">
          <w:rPr>
            <w:noProof/>
            <w:webHidden/>
          </w:rPr>
        </w:r>
        <w:r w:rsidR="00AA2174">
          <w:rPr>
            <w:noProof/>
            <w:webHidden/>
          </w:rPr>
          <w:fldChar w:fldCharType="separate"/>
        </w:r>
        <w:r w:rsidR="0094247A">
          <w:rPr>
            <w:noProof/>
            <w:webHidden/>
          </w:rPr>
          <w:t>13</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3" w:history="1">
        <w:r w:rsidR="00AA2174" w:rsidRPr="008C1F73">
          <w:rPr>
            <w:rStyle w:val="Hypertextovodkaz"/>
            <w:noProof/>
          </w:rPr>
          <w:t>Článek 32: Další členové rady místodržitelství</w:t>
        </w:r>
        <w:r w:rsidR="00AA2174">
          <w:rPr>
            <w:noProof/>
            <w:webHidden/>
          </w:rPr>
          <w:tab/>
        </w:r>
        <w:r w:rsidR="00AA2174">
          <w:rPr>
            <w:noProof/>
            <w:webHidden/>
          </w:rPr>
          <w:fldChar w:fldCharType="begin"/>
        </w:r>
        <w:r w:rsidR="00AA2174">
          <w:rPr>
            <w:noProof/>
            <w:webHidden/>
          </w:rPr>
          <w:instrText xml:space="preserve"> PAGEREF _Toc69749773 \h </w:instrText>
        </w:r>
        <w:r w:rsidR="00AA2174">
          <w:rPr>
            <w:noProof/>
            <w:webHidden/>
          </w:rPr>
        </w:r>
        <w:r w:rsidR="00AA2174">
          <w:rPr>
            <w:noProof/>
            <w:webHidden/>
          </w:rPr>
          <w:fldChar w:fldCharType="separate"/>
        </w:r>
        <w:r w:rsidR="0094247A">
          <w:rPr>
            <w:noProof/>
            <w:webHidden/>
          </w:rPr>
          <w:t>13</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4" w:history="1">
        <w:r w:rsidR="00AA2174" w:rsidRPr="008C1F73">
          <w:rPr>
            <w:rStyle w:val="Hypertextovodkaz"/>
            <w:noProof/>
          </w:rPr>
          <w:t>Článek 33: Sekce (provincie) a místní delegace (komendy)</w:t>
        </w:r>
        <w:r w:rsidR="00AA2174">
          <w:rPr>
            <w:noProof/>
            <w:webHidden/>
          </w:rPr>
          <w:tab/>
        </w:r>
        <w:r w:rsidR="00AA2174">
          <w:rPr>
            <w:noProof/>
            <w:webHidden/>
          </w:rPr>
          <w:fldChar w:fldCharType="begin"/>
        </w:r>
        <w:r w:rsidR="00AA2174">
          <w:rPr>
            <w:noProof/>
            <w:webHidden/>
          </w:rPr>
          <w:instrText xml:space="preserve"> PAGEREF _Toc69749774 \h </w:instrText>
        </w:r>
        <w:r w:rsidR="00AA2174">
          <w:rPr>
            <w:noProof/>
            <w:webHidden/>
          </w:rPr>
        </w:r>
        <w:r w:rsidR="00AA2174">
          <w:rPr>
            <w:noProof/>
            <w:webHidden/>
          </w:rPr>
          <w:fldChar w:fldCharType="separate"/>
        </w:r>
        <w:r w:rsidR="0094247A">
          <w:rPr>
            <w:noProof/>
            <w:webHidden/>
          </w:rPr>
          <w:t>13</w:t>
        </w:r>
        <w:r w:rsidR="00AA2174">
          <w:rPr>
            <w:noProof/>
            <w:webHidden/>
          </w:rPr>
          <w:fldChar w:fldCharType="end"/>
        </w:r>
      </w:hyperlink>
    </w:p>
    <w:p w:rsidR="00AA2174" w:rsidRDefault="003F5505">
      <w:pPr>
        <w:pStyle w:val="Obsah3"/>
        <w:rPr>
          <w:rFonts w:cstheme="minorBidi"/>
          <w:b w:val="0"/>
          <w:iCs w:val="0"/>
          <w:sz w:val="22"/>
          <w:szCs w:val="22"/>
          <w:lang w:eastAsia="cs-CZ"/>
        </w:rPr>
      </w:pPr>
      <w:hyperlink w:anchor="_Toc69749775" w:history="1">
        <w:r w:rsidR="00AA2174" w:rsidRPr="008C1F73">
          <w:rPr>
            <w:rStyle w:val="Hypertextovodkaz"/>
          </w:rPr>
          <w:t>Stať V.  Členové řádu</w:t>
        </w:r>
        <w:r w:rsidR="00AA2174">
          <w:rPr>
            <w:webHidden/>
          </w:rPr>
          <w:tab/>
        </w:r>
        <w:r w:rsidR="00AA2174">
          <w:rPr>
            <w:webHidden/>
          </w:rPr>
          <w:fldChar w:fldCharType="begin"/>
        </w:r>
        <w:r w:rsidR="00AA2174">
          <w:rPr>
            <w:webHidden/>
          </w:rPr>
          <w:instrText xml:space="preserve"> PAGEREF _Toc69749775 \h </w:instrText>
        </w:r>
        <w:r w:rsidR="00AA2174">
          <w:rPr>
            <w:webHidden/>
          </w:rPr>
        </w:r>
        <w:r w:rsidR="00AA2174">
          <w:rPr>
            <w:webHidden/>
          </w:rPr>
          <w:fldChar w:fldCharType="separate"/>
        </w:r>
        <w:r w:rsidR="0094247A">
          <w:rPr>
            <w:webHidden/>
          </w:rPr>
          <w:t>15</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6" w:history="1">
        <w:r w:rsidR="00AA2174" w:rsidRPr="008C1F73">
          <w:rPr>
            <w:rStyle w:val="Hypertextovodkaz"/>
            <w:noProof/>
          </w:rPr>
          <w:t>Článek 34: Kandidatura na přijetí</w:t>
        </w:r>
        <w:r w:rsidR="00AA2174">
          <w:rPr>
            <w:noProof/>
            <w:webHidden/>
          </w:rPr>
          <w:tab/>
        </w:r>
        <w:r w:rsidR="00AA2174">
          <w:rPr>
            <w:noProof/>
            <w:webHidden/>
          </w:rPr>
          <w:fldChar w:fldCharType="begin"/>
        </w:r>
        <w:r w:rsidR="00AA2174">
          <w:rPr>
            <w:noProof/>
            <w:webHidden/>
          </w:rPr>
          <w:instrText xml:space="preserve"> PAGEREF _Toc69749776 \h </w:instrText>
        </w:r>
        <w:r w:rsidR="00AA2174">
          <w:rPr>
            <w:noProof/>
            <w:webHidden/>
          </w:rPr>
        </w:r>
        <w:r w:rsidR="00AA2174">
          <w:rPr>
            <w:noProof/>
            <w:webHidden/>
          </w:rPr>
          <w:fldChar w:fldCharType="separate"/>
        </w:r>
        <w:r w:rsidR="0094247A">
          <w:rPr>
            <w:noProof/>
            <w:webHidden/>
          </w:rPr>
          <w:t>15</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7" w:history="1">
        <w:r w:rsidR="00AA2174" w:rsidRPr="008C1F73">
          <w:rPr>
            <w:rStyle w:val="Hypertextovodkaz"/>
            <w:noProof/>
          </w:rPr>
          <w:t>Článek 35: Přijímání a demise</w:t>
        </w:r>
        <w:r w:rsidR="00AA2174">
          <w:rPr>
            <w:noProof/>
            <w:webHidden/>
          </w:rPr>
          <w:tab/>
        </w:r>
        <w:r w:rsidR="00AA2174">
          <w:rPr>
            <w:noProof/>
            <w:webHidden/>
          </w:rPr>
          <w:fldChar w:fldCharType="begin"/>
        </w:r>
        <w:r w:rsidR="00AA2174">
          <w:rPr>
            <w:noProof/>
            <w:webHidden/>
          </w:rPr>
          <w:instrText xml:space="preserve"> PAGEREF _Toc69749777 \h </w:instrText>
        </w:r>
        <w:r w:rsidR="00AA2174">
          <w:rPr>
            <w:noProof/>
            <w:webHidden/>
          </w:rPr>
        </w:r>
        <w:r w:rsidR="00AA2174">
          <w:rPr>
            <w:noProof/>
            <w:webHidden/>
          </w:rPr>
          <w:fldChar w:fldCharType="separate"/>
        </w:r>
        <w:r w:rsidR="0094247A">
          <w:rPr>
            <w:noProof/>
            <w:webHidden/>
          </w:rPr>
          <w:t>15</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8" w:history="1">
        <w:r w:rsidR="00AA2174" w:rsidRPr="008C1F73">
          <w:rPr>
            <w:rStyle w:val="Hypertextovodkaz"/>
            <w:noProof/>
          </w:rPr>
          <w:t>Článek 36: Povinnosti</w:t>
        </w:r>
        <w:r w:rsidR="00AA2174">
          <w:rPr>
            <w:noProof/>
            <w:webHidden/>
          </w:rPr>
          <w:tab/>
        </w:r>
        <w:r w:rsidR="00AA2174">
          <w:rPr>
            <w:noProof/>
            <w:webHidden/>
          </w:rPr>
          <w:fldChar w:fldCharType="begin"/>
        </w:r>
        <w:r w:rsidR="00AA2174">
          <w:rPr>
            <w:noProof/>
            <w:webHidden/>
          </w:rPr>
          <w:instrText xml:space="preserve"> PAGEREF _Toc69749778 \h </w:instrText>
        </w:r>
        <w:r w:rsidR="00AA2174">
          <w:rPr>
            <w:noProof/>
            <w:webHidden/>
          </w:rPr>
        </w:r>
        <w:r w:rsidR="00AA2174">
          <w:rPr>
            <w:noProof/>
            <w:webHidden/>
          </w:rPr>
          <w:fldChar w:fldCharType="separate"/>
        </w:r>
        <w:r w:rsidR="0094247A">
          <w:rPr>
            <w:noProof/>
            <w:webHidden/>
          </w:rPr>
          <w:t>16</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79" w:history="1">
        <w:r w:rsidR="00AA2174" w:rsidRPr="008C1F73">
          <w:rPr>
            <w:rStyle w:val="Hypertextovodkaz"/>
            <w:noProof/>
          </w:rPr>
          <w:t>Článek 37: Duchovní dobra</w:t>
        </w:r>
        <w:r w:rsidR="00AA2174">
          <w:rPr>
            <w:noProof/>
            <w:webHidden/>
          </w:rPr>
          <w:tab/>
        </w:r>
        <w:r w:rsidR="00AA2174">
          <w:rPr>
            <w:noProof/>
            <w:webHidden/>
          </w:rPr>
          <w:fldChar w:fldCharType="begin"/>
        </w:r>
        <w:r w:rsidR="00AA2174">
          <w:rPr>
            <w:noProof/>
            <w:webHidden/>
          </w:rPr>
          <w:instrText xml:space="preserve"> PAGEREF _Toc69749779 \h </w:instrText>
        </w:r>
        <w:r w:rsidR="00AA2174">
          <w:rPr>
            <w:noProof/>
            <w:webHidden/>
          </w:rPr>
        </w:r>
        <w:r w:rsidR="00AA2174">
          <w:rPr>
            <w:noProof/>
            <w:webHidden/>
          </w:rPr>
          <w:fldChar w:fldCharType="separate"/>
        </w:r>
        <w:r w:rsidR="0094247A">
          <w:rPr>
            <w:noProof/>
            <w:webHidden/>
          </w:rPr>
          <w:t>17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0" w:history="1">
        <w:r w:rsidR="00AA2174" w:rsidRPr="008C1F73">
          <w:rPr>
            <w:rStyle w:val="Hypertextovodkaz"/>
            <w:noProof/>
          </w:rPr>
          <w:t>Článek 38: Povyšování</w:t>
        </w:r>
        <w:r w:rsidR="00AA2174">
          <w:rPr>
            <w:noProof/>
            <w:webHidden/>
          </w:rPr>
          <w:tab/>
        </w:r>
        <w:r w:rsidR="00AA2174">
          <w:rPr>
            <w:noProof/>
            <w:webHidden/>
          </w:rPr>
          <w:fldChar w:fldCharType="begin"/>
        </w:r>
        <w:r w:rsidR="00AA2174">
          <w:rPr>
            <w:noProof/>
            <w:webHidden/>
          </w:rPr>
          <w:instrText xml:space="preserve"> PAGEREF _Toc69749780 \h </w:instrText>
        </w:r>
        <w:r w:rsidR="00AA2174">
          <w:rPr>
            <w:noProof/>
            <w:webHidden/>
          </w:rPr>
        </w:r>
        <w:r w:rsidR="00AA2174">
          <w:rPr>
            <w:noProof/>
            <w:webHidden/>
          </w:rPr>
          <w:fldChar w:fldCharType="separate"/>
        </w:r>
        <w:r w:rsidR="0094247A">
          <w:rPr>
            <w:noProof/>
            <w:webHidden/>
          </w:rPr>
          <w:t>17</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1" w:history="1">
        <w:r w:rsidR="00AA2174" w:rsidRPr="008C1F73">
          <w:rPr>
            <w:rStyle w:val="Hypertextovodkaz"/>
            <w:noProof/>
          </w:rPr>
          <w:t>Článek 39: Disciplinární opatření</w:t>
        </w:r>
        <w:r w:rsidR="00AA2174">
          <w:rPr>
            <w:noProof/>
            <w:webHidden/>
          </w:rPr>
          <w:tab/>
        </w:r>
        <w:r w:rsidR="00AA2174">
          <w:rPr>
            <w:noProof/>
            <w:webHidden/>
          </w:rPr>
          <w:fldChar w:fldCharType="begin"/>
        </w:r>
        <w:r w:rsidR="00AA2174">
          <w:rPr>
            <w:noProof/>
            <w:webHidden/>
          </w:rPr>
          <w:instrText xml:space="preserve"> PAGEREF _Toc69749781 \h </w:instrText>
        </w:r>
        <w:r w:rsidR="00AA2174">
          <w:rPr>
            <w:noProof/>
            <w:webHidden/>
          </w:rPr>
        </w:r>
        <w:r w:rsidR="00AA2174">
          <w:rPr>
            <w:noProof/>
            <w:webHidden/>
          </w:rPr>
          <w:fldChar w:fldCharType="separate"/>
        </w:r>
        <w:r w:rsidR="0094247A">
          <w:rPr>
            <w:noProof/>
            <w:webHidden/>
          </w:rPr>
          <w:t>17</w:t>
        </w:r>
        <w:r w:rsidR="00AA2174">
          <w:rPr>
            <w:noProof/>
            <w:webHidden/>
          </w:rPr>
          <w:fldChar w:fldCharType="end"/>
        </w:r>
      </w:hyperlink>
    </w:p>
    <w:p w:rsidR="00AA2174" w:rsidRDefault="003F5505">
      <w:pPr>
        <w:pStyle w:val="Obsah3"/>
        <w:rPr>
          <w:rFonts w:cstheme="minorBidi"/>
          <w:b w:val="0"/>
          <w:iCs w:val="0"/>
          <w:sz w:val="22"/>
          <w:szCs w:val="22"/>
          <w:lang w:eastAsia="cs-CZ"/>
        </w:rPr>
      </w:pPr>
      <w:hyperlink w:anchor="_Toc69749782" w:history="1">
        <w:r w:rsidR="00AA2174" w:rsidRPr="008C1F73">
          <w:rPr>
            <w:rStyle w:val="Hypertextovodkaz"/>
          </w:rPr>
          <w:t>Stať VI.  Všeobecná ustanovení</w:t>
        </w:r>
        <w:r w:rsidR="00AA2174">
          <w:rPr>
            <w:webHidden/>
          </w:rPr>
          <w:tab/>
        </w:r>
        <w:r w:rsidR="00AA2174">
          <w:rPr>
            <w:webHidden/>
          </w:rPr>
          <w:fldChar w:fldCharType="begin"/>
        </w:r>
        <w:r w:rsidR="00AA2174">
          <w:rPr>
            <w:webHidden/>
          </w:rPr>
          <w:instrText xml:space="preserve"> PAGEREF _Toc69749782 \h </w:instrText>
        </w:r>
        <w:r w:rsidR="00AA2174">
          <w:rPr>
            <w:webHidden/>
          </w:rPr>
        </w:r>
        <w:r w:rsidR="00AA2174">
          <w:rPr>
            <w:webHidden/>
          </w:rPr>
          <w:fldChar w:fldCharType="separate"/>
        </w:r>
        <w:r w:rsidR="0094247A">
          <w:rPr>
            <w:webHidden/>
          </w:rPr>
          <w:t>18</w:t>
        </w:r>
        <w:r w:rsidR="00AA2174">
          <w:rPr>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3" w:history="1">
        <w:r w:rsidR="00AA2174" w:rsidRPr="008C1F73">
          <w:rPr>
            <w:rStyle w:val="Hypertextovodkaz"/>
            <w:noProof/>
          </w:rPr>
          <w:t>Článek 40: Funkční období úřadů a jejich bezplatnost</w:t>
        </w:r>
        <w:r w:rsidR="00AA2174">
          <w:rPr>
            <w:noProof/>
            <w:webHidden/>
          </w:rPr>
          <w:tab/>
        </w:r>
        <w:r w:rsidR="00AA2174">
          <w:rPr>
            <w:noProof/>
            <w:webHidden/>
          </w:rPr>
          <w:fldChar w:fldCharType="begin"/>
        </w:r>
        <w:r w:rsidR="00AA2174">
          <w:rPr>
            <w:noProof/>
            <w:webHidden/>
          </w:rPr>
          <w:instrText xml:space="preserve"> PAGEREF _Toc69749783 \h </w:instrText>
        </w:r>
        <w:r w:rsidR="00AA2174">
          <w:rPr>
            <w:noProof/>
            <w:webHidden/>
          </w:rPr>
        </w:r>
        <w:r w:rsidR="00AA2174">
          <w:rPr>
            <w:noProof/>
            <w:webHidden/>
          </w:rPr>
          <w:fldChar w:fldCharType="separate"/>
        </w:r>
        <w:r w:rsidR="0094247A">
          <w:rPr>
            <w:noProof/>
            <w:webHidden/>
          </w:rPr>
          <w:t>18</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4" w:history="1">
        <w:r w:rsidR="00AA2174" w:rsidRPr="008C1F73">
          <w:rPr>
            <w:rStyle w:val="Hypertextovodkaz"/>
            <w:noProof/>
          </w:rPr>
          <w:t>Článek 41: Distinkce</w:t>
        </w:r>
        <w:r w:rsidR="00AA2174">
          <w:rPr>
            <w:noProof/>
            <w:webHidden/>
          </w:rPr>
          <w:tab/>
        </w:r>
        <w:r w:rsidR="00AA2174">
          <w:rPr>
            <w:noProof/>
            <w:webHidden/>
          </w:rPr>
          <w:fldChar w:fldCharType="begin"/>
        </w:r>
        <w:r w:rsidR="00AA2174">
          <w:rPr>
            <w:noProof/>
            <w:webHidden/>
          </w:rPr>
          <w:instrText xml:space="preserve"> PAGEREF _Toc69749784 \h </w:instrText>
        </w:r>
        <w:r w:rsidR="00AA2174">
          <w:rPr>
            <w:noProof/>
            <w:webHidden/>
          </w:rPr>
        </w:r>
        <w:r w:rsidR="00AA2174">
          <w:rPr>
            <w:noProof/>
            <w:webHidden/>
          </w:rPr>
          <w:fldChar w:fldCharType="separate"/>
        </w:r>
        <w:r w:rsidR="0094247A">
          <w:rPr>
            <w:noProof/>
            <w:webHidden/>
          </w:rPr>
          <w:t>18</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5" w:history="1">
        <w:r w:rsidR="00AA2174" w:rsidRPr="008C1F73">
          <w:rPr>
            <w:rStyle w:val="Hypertextovodkaz"/>
            <w:noProof/>
          </w:rPr>
          <w:t>Článek 42: Emblémy</w:t>
        </w:r>
        <w:r w:rsidR="00AA2174">
          <w:rPr>
            <w:noProof/>
            <w:webHidden/>
          </w:rPr>
          <w:tab/>
        </w:r>
        <w:r w:rsidR="00AA2174">
          <w:rPr>
            <w:noProof/>
            <w:webHidden/>
          </w:rPr>
          <w:fldChar w:fldCharType="begin"/>
        </w:r>
        <w:r w:rsidR="00AA2174">
          <w:rPr>
            <w:noProof/>
            <w:webHidden/>
          </w:rPr>
          <w:instrText xml:space="preserve"> PAGEREF _Toc69749785 \h </w:instrText>
        </w:r>
        <w:r w:rsidR="00AA2174">
          <w:rPr>
            <w:noProof/>
            <w:webHidden/>
          </w:rPr>
        </w:r>
        <w:r w:rsidR="00AA2174">
          <w:rPr>
            <w:noProof/>
            <w:webHidden/>
          </w:rPr>
          <w:fldChar w:fldCharType="separate"/>
        </w:r>
        <w:r w:rsidR="0094247A">
          <w:rPr>
            <w:noProof/>
            <w:webHidden/>
          </w:rPr>
          <w:t>19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6" w:history="1">
        <w:r w:rsidR="00AA2174" w:rsidRPr="008C1F73">
          <w:rPr>
            <w:rStyle w:val="Hypertextovodkaz"/>
            <w:noProof/>
          </w:rPr>
          <w:t>Článek 43: Všeobecné řádové směrnice</w:t>
        </w:r>
        <w:r w:rsidR="00AA2174">
          <w:rPr>
            <w:noProof/>
            <w:webHidden/>
          </w:rPr>
          <w:tab/>
        </w:r>
        <w:r w:rsidR="00AA2174">
          <w:rPr>
            <w:noProof/>
            <w:webHidden/>
          </w:rPr>
          <w:fldChar w:fldCharType="begin"/>
        </w:r>
        <w:r w:rsidR="00AA2174">
          <w:rPr>
            <w:noProof/>
            <w:webHidden/>
          </w:rPr>
          <w:instrText xml:space="preserve"> PAGEREF _Toc69749786 \h </w:instrText>
        </w:r>
        <w:r w:rsidR="00AA2174">
          <w:rPr>
            <w:noProof/>
            <w:webHidden/>
          </w:rPr>
        </w:r>
        <w:r w:rsidR="00AA2174">
          <w:rPr>
            <w:noProof/>
            <w:webHidden/>
          </w:rPr>
          <w:fldChar w:fldCharType="separate"/>
        </w:r>
        <w:r w:rsidR="0094247A">
          <w:rPr>
            <w:noProof/>
            <w:webHidden/>
          </w:rPr>
          <w:t>19</w:t>
        </w:r>
        <w:r w:rsidR="00AA2174">
          <w:rPr>
            <w:noProof/>
            <w:webHidden/>
          </w:rPr>
          <w:fldChar w:fldCharType="end"/>
        </w:r>
      </w:hyperlink>
    </w:p>
    <w:p w:rsidR="00AA2174" w:rsidRDefault="003F5505">
      <w:pPr>
        <w:pStyle w:val="Obsah4"/>
        <w:tabs>
          <w:tab w:val="right" w:leader="dot" w:pos="9062"/>
        </w:tabs>
        <w:rPr>
          <w:rFonts w:cstheme="minorBidi"/>
          <w:noProof/>
          <w:sz w:val="22"/>
          <w:szCs w:val="22"/>
          <w:lang w:eastAsia="cs-CZ"/>
        </w:rPr>
      </w:pPr>
      <w:hyperlink w:anchor="_Toc69749787" w:history="1">
        <w:r w:rsidR="00AA2174" w:rsidRPr="008C1F73">
          <w:rPr>
            <w:rStyle w:val="Hypertextovodkaz"/>
            <w:noProof/>
          </w:rPr>
          <w:t>Článek 44: Závěrečná ustanovení</w:t>
        </w:r>
        <w:r w:rsidR="00AA2174">
          <w:rPr>
            <w:noProof/>
            <w:webHidden/>
          </w:rPr>
          <w:tab/>
        </w:r>
        <w:r w:rsidR="00AA2174">
          <w:rPr>
            <w:noProof/>
            <w:webHidden/>
          </w:rPr>
          <w:fldChar w:fldCharType="begin"/>
        </w:r>
        <w:r w:rsidR="00AA2174">
          <w:rPr>
            <w:noProof/>
            <w:webHidden/>
          </w:rPr>
          <w:instrText xml:space="preserve"> PAGEREF _Toc69749787 \h </w:instrText>
        </w:r>
        <w:r w:rsidR="00AA2174">
          <w:rPr>
            <w:noProof/>
            <w:webHidden/>
          </w:rPr>
        </w:r>
        <w:r w:rsidR="00AA2174">
          <w:rPr>
            <w:noProof/>
            <w:webHidden/>
          </w:rPr>
          <w:fldChar w:fldCharType="separate"/>
        </w:r>
        <w:r w:rsidR="0094247A">
          <w:rPr>
            <w:noProof/>
            <w:webHidden/>
          </w:rPr>
          <w:t>19</w:t>
        </w:r>
        <w:r w:rsidR="00AA2174">
          <w:rPr>
            <w:noProof/>
            <w:webHidden/>
          </w:rPr>
          <w:fldChar w:fldCharType="end"/>
        </w:r>
      </w:hyperlink>
    </w:p>
    <w:p w:rsidR="00892E36" w:rsidRDefault="003F5505" w:rsidP="00AA2174">
      <w:pPr>
        <w:pStyle w:val="Obsah3"/>
      </w:pPr>
      <w:hyperlink w:anchor="_Toc69749788" w:history="1">
        <w:r w:rsidR="00AA2174" w:rsidRPr="008C1F73">
          <w:rPr>
            <w:rStyle w:val="Hypertextovodkaz"/>
          </w:rPr>
          <w:t>OBSAH</w:t>
        </w:r>
        <w:r w:rsidR="00AA2174">
          <w:rPr>
            <w:webHidden/>
          </w:rPr>
          <w:tab/>
        </w:r>
        <w:r w:rsidR="00AA2174">
          <w:rPr>
            <w:webHidden/>
          </w:rPr>
          <w:fldChar w:fldCharType="begin"/>
        </w:r>
        <w:r w:rsidR="00AA2174">
          <w:rPr>
            <w:webHidden/>
          </w:rPr>
          <w:instrText xml:space="preserve"> PAGEREF _Toc69749788 \h </w:instrText>
        </w:r>
        <w:r w:rsidR="00AA2174">
          <w:rPr>
            <w:webHidden/>
          </w:rPr>
        </w:r>
        <w:r w:rsidR="00AA2174">
          <w:rPr>
            <w:webHidden/>
          </w:rPr>
          <w:fldChar w:fldCharType="separate"/>
        </w:r>
        <w:r w:rsidR="0094247A">
          <w:rPr>
            <w:webHidden/>
          </w:rPr>
          <w:t>20</w:t>
        </w:r>
        <w:r w:rsidR="00AA2174">
          <w:rPr>
            <w:webHidden/>
          </w:rPr>
          <w:fldChar w:fldCharType="end"/>
        </w:r>
      </w:hyperlink>
      <w:r w:rsidR="0067270D">
        <w:fldChar w:fldCharType="end"/>
      </w:r>
    </w:p>
    <w:sectPr w:rsidR="00892E36" w:rsidSect="004D1309">
      <w:footerReference w:type="default" r:id="rId10"/>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05" w:rsidRDefault="003F5505" w:rsidP="003F51D8">
      <w:r>
        <w:separator/>
      </w:r>
    </w:p>
  </w:endnote>
  <w:endnote w:type="continuationSeparator" w:id="0">
    <w:p w:rsidR="003F5505" w:rsidRDefault="003F5505" w:rsidP="003F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56245"/>
      <w:docPartObj>
        <w:docPartGallery w:val="Page Numbers (Bottom of Page)"/>
        <w:docPartUnique/>
      </w:docPartObj>
    </w:sdtPr>
    <w:sdtEndPr>
      <w:rPr>
        <w:color w:val="C00000"/>
        <w:sz w:val="20"/>
      </w:rPr>
    </w:sdtEndPr>
    <w:sdtContent>
      <w:p w:rsidR="00CA2A78" w:rsidRPr="00031B2D" w:rsidRDefault="00031B2D" w:rsidP="00031B2D">
        <w:pPr>
          <w:pStyle w:val="Zpat"/>
          <w:jc w:val="center"/>
          <w:rPr>
            <w:color w:val="C00000"/>
            <w:sz w:val="20"/>
          </w:rPr>
        </w:pPr>
        <w:r w:rsidRPr="00031B2D">
          <w:rPr>
            <w:color w:val="C00000"/>
            <w:sz w:val="20"/>
          </w:rPr>
          <w:fldChar w:fldCharType="begin"/>
        </w:r>
        <w:r w:rsidRPr="00031B2D">
          <w:rPr>
            <w:color w:val="C00000"/>
            <w:sz w:val="20"/>
          </w:rPr>
          <w:instrText>PAGE   \* MERGEFORMAT</w:instrText>
        </w:r>
        <w:r w:rsidRPr="00031B2D">
          <w:rPr>
            <w:color w:val="C00000"/>
            <w:sz w:val="20"/>
          </w:rPr>
          <w:fldChar w:fldCharType="separate"/>
        </w:r>
        <w:r w:rsidR="000E4631">
          <w:rPr>
            <w:noProof/>
            <w:color w:val="C00000"/>
            <w:sz w:val="20"/>
          </w:rPr>
          <w:t>15</w:t>
        </w:r>
        <w:r w:rsidRPr="00031B2D">
          <w:rPr>
            <w:color w:val="C0000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05" w:rsidRDefault="003F5505" w:rsidP="003F51D8">
      <w:r>
        <w:separator/>
      </w:r>
    </w:p>
  </w:footnote>
  <w:footnote w:type="continuationSeparator" w:id="0">
    <w:p w:rsidR="003F5505" w:rsidRDefault="003F5505" w:rsidP="003F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D4C"/>
    <w:multiLevelType w:val="hybridMultilevel"/>
    <w:tmpl w:val="29B2DE7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5B58AA"/>
    <w:multiLevelType w:val="hybridMultilevel"/>
    <w:tmpl w:val="30DEFD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521504"/>
    <w:multiLevelType w:val="hybridMultilevel"/>
    <w:tmpl w:val="82706E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5C0841"/>
    <w:multiLevelType w:val="hybridMultilevel"/>
    <w:tmpl w:val="47D404A0"/>
    <w:lvl w:ilvl="0" w:tplc="EF0AD6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8A01465"/>
    <w:multiLevelType w:val="hybridMultilevel"/>
    <w:tmpl w:val="5E2ADE42"/>
    <w:lvl w:ilvl="0" w:tplc="C05ABD1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8FF5FD2"/>
    <w:multiLevelType w:val="hybridMultilevel"/>
    <w:tmpl w:val="83B6604A"/>
    <w:lvl w:ilvl="0" w:tplc="D28CFA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A0A4CCC"/>
    <w:multiLevelType w:val="hybridMultilevel"/>
    <w:tmpl w:val="FC087338"/>
    <w:lvl w:ilvl="0" w:tplc="D24E985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B9E663E"/>
    <w:multiLevelType w:val="hybridMultilevel"/>
    <w:tmpl w:val="6B3C6FB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C346700"/>
    <w:multiLevelType w:val="multilevel"/>
    <w:tmpl w:val="566A87B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E7971F6"/>
    <w:multiLevelType w:val="multilevel"/>
    <w:tmpl w:val="F8AEC804"/>
    <w:lvl w:ilvl="0">
      <w:start w:val="1"/>
      <w:numFmt w:val="decimal"/>
      <w:lvlText w:val="%1)"/>
      <w:lvlJc w:val="left"/>
      <w:pPr>
        <w:ind w:left="360" w:hanging="360"/>
      </w:pPr>
      <w:rPr>
        <w:rFonts w:hint="default"/>
      </w:rPr>
    </w:lvl>
    <w:lvl w:ilvl="1">
      <w:start w:val="26"/>
      <w:numFmt w:val="bullet"/>
      <w:lvlText w:val="-"/>
      <w:lvlJc w:val="left"/>
      <w:pPr>
        <w:ind w:left="720" w:hanging="360"/>
      </w:pPr>
      <w:rPr>
        <w:rFonts w:ascii="Calibri" w:eastAsiaTheme="minorEastAsia"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B73F63"/>
    <w:multiLevelType w:val="hybridMultilevel"/>
    <w:tmpl w:val="FAD443F0"/>
    <w:lvl w:ilvl="0" w:tplc="0D44602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F3F2749"/>
    <w:multiLevelType w:val="hybridMultilevel"/>
    <w:tmpl w:val="DF2ACF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01F1960"/>
    <w:multiLevelType w:val="hybridMultilevel"/>
    <w:tmpl w:val="3A08B29A"/>
    <w:lvl w:ilvl="0" w:tplc="0405000F">
      <w:start w:val="1"/>
      <w:numFmt w:val="decimal"/>
      <w:lvlText w:val="%1."/>
      <w:lvlJc w:val="left"/>
      <w:pPr>
        <w:ind w:left="360" w:hanging="360"/>
      </w:p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15A6A33"/>
    <w:multiLevelType w:val="hybridMultilevel"/>
    <w:tmpl w:val="D0E2FC20"/>
    <w:lvl w:ilvl="0" w:tplc="44E09EF0">
      <w:start w:val="1"/>
      <w:numFmt w:val="bullet"/>
      <w:lvlText w:val=""/>
      <w:lvlJc w:val="left"/>
      <w:pPr>
        <w:ind w:left="1068" w:hanging="360"/>
      </w:pPr>
      <w:rPr>
        <w:rFonts w:ascii="Symbol" w:hAnsi="Symbol" w:hint="default"/>
      </w:rPr>
    </w:lvl>
    <w:lvl w:ilvl="1" w:tplc="1A64B8D2">
      <w:start w:val="26"/>
      <w:numFmt w:val="bullet"/>
      <w:lvlText w:val="-"/>
      <w:lvlJc w:val="left"/>
      <w:pPr>
        <w:ind w:left="1788" w:hanging="360"/>
      </w:pPr>
      <w:rPr>
        <w:rFonts w:ascii="Calibri" w:eastAsiaTheme="minorEastAsia"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11BF0F49"/>
    <w:multiLevelType w:val="hybridMultilevel"/>
    <w:tmpl w:val="3A2AB8B4"/>
    <w:lvl w:ilvl="0" w:tplc="44E09EF0">
      <w:start w:val="1"/>
      <w:numFmt w:val="bullet"/>
      <w:lvlText w:val=""/>
      <w:lvlJc w:val="left"/>
      <w:pPr>
        <w:ind w:left="1068" w:hanging="360"/>
      </w:pPr>
      <w:rPr>
        <w:rFonts w:ascii="Symbol" w:hAnsi="Symbol" w:hint="default"/>
      </w:rPr>
    </w:lvl>
    <w:lvl w:ilvl="1" w:tplc="1A64B8D2">
      <w:start w:val="26"/>
      <w:numFmt w:val="bullet"/>
      <w:lvlText w:val="-"/>
      <w:lvlJc w:val="left"/>
      <w:pPr>
        <w:ind w:left="1788" w:hanging="360"/>
      </w:pPr>
      <w:rPr>
        <w:rFonts w:ascii="Calibri" w:eastAsiaTheme="minorEastAsia" w:hAnsi="Calibri" w:cs="Calibr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12E87C0E"/>
    <w:multiLevelType w:val="hybridMultilevel"/>
    <w:tmpl w:val="FADC6C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497287C"/>
    <w:multiLevelType w:val="hybridMultilevel"/>
    <w:tmpl w:val="938AA5A2"/>
    <w:lvl w:ilvl="0" w:tplc="2468EFD4">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15047097"/>
    <w:multiLevelType w:val="hybridMultilevel"/>
    <w:tmpl w:val="026AD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73B64E4"/>
    <w:multiLevelType w:val="hybridMultilevel"/>
    <w:tmpl w:val="93CEDEC2"/>
    <w:lvl w:ilvl="0" w:tplc="44E09E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7C933A2"/>
    <w:multiLevelType w:val="hybridMultilevel"/>
    <w:tmpl w:val="1A2C4D52"/>
    <w:lvl w:ilvl="0" w:tplc="AFB2C274">
      <w:start w:val="1"/>
      <w:numFmt w:val="decimal"/>
      <w:lvlText w:val="%1."/>
      <w:lvlJc w:val="left"/>
      <w:pPr>
        <w:ind w:left="360" w:hanging="360"/>
      </w:pPr>
      <w:rPr>
        <w:rFonts w:hint="default"/>
      </w:rPr>
    </w:lvl>
    <w:lvl w:ilvl="1" w:tplc="44E09EF0">
      <w:start w:val="1"/>
      <w:numFmt w:val="bullet"/>
      <w:lvlText w:val=""/>
      <w:lvlJc w:val="left"/>
      <w:pPr>
        <w:ind w:left="786" w:hanging="360"/>
      </w:pPr>
      <w:rPr>
        <w:rFonts w:ascii="Symbol" w:hAnsi="Symbol"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1A322A44"/>
    <w:multiLevelType w:val="hybridMultilevel"/>
    <w:tmpl w:val="6CB4B12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1D5B564C"/>
    <w:multiLevelType w:val="hybridMultilevel"/>
    <w:tmpl w:val="F23ED8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3051D3"/>
    <w:multiLevelType w:val="hybridMultilevel"/>
    <w:tmpl w:val="0122D96C"/>
    <w:lvl w:ilvl="0" w:tplc="B1080D70">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244648FD"/>
    <w:multiLevelType w:val="hybridMultilevel"/>
    <w:tmpl w:val="B53A2474"/>
    <w:lvl w:ilvl="0" w:tplc="79869F14">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25DF0C53"/>
    <w:multiLevelType w:val="hybridMultilevel"/>
    <w:tmpl w:val="16D423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AD575A4"/>
    <w:multiLevelType w:val="hybridMultilevel"/>
    <w:tmpl w:val="B3E00B0C"/>
    <w:lvl w:ilvl="0" w:tplc="04050017">
      <w:start w:val="1"/>
      <w:numFmt w:val="lowerLetter"/>
      <w:lvlText w:val="%1)"/>
      <w:lvlJc w:val="left"/>
      <w:pPr>
        <w:ind w:left="720" w:hanging="360"/>
      </w:pPr>
      <w:rPr>
        <w:rFonts w:hint="default"/>
      </w:rPr>
    </w:lvl>
    <w:lvl w:ilvl="1" w:tplc="44E09EF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953E7D"/>
    <w:multiLevelType w:val="hybridMultilevel"/>
    <w:tmpl w:val="EA648072"/>
    <w:lvl w:ilvl="0" w:tplc="0405000F">
      <w:start w:val="1"/>
      <w:numFmt w:val="decimal"/>
      <w:lvlText w:val="%1."/>
      <w:lvlJc w:val="left"/>
      <w:pPr>
        <w:ind w:left="360" w:hanging="360"/>
      </w:pPr>
      <w:rPr>
        <w:rFonts w:hint="default"/>
      </w:rPr>
    </w:lvl>
    <w:lvl w:ilvl="1" w:tplc="44E09EF0">
      <w:start w:val="1"/>
      <w:numFmt w:val="bullet"/>
      <w:lvlText w:val=""/>
      <w:lvlJc w:val="left"/>
      <w:pPr>
        <w:ind w:left="786" w:hanging="360"/>
      </w:pPr>
      <w:rPr>
        <w:rFonts w:ascii="Symbol" w:hAnsi="Symbol"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E0A1592">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2C660E75"/>
    <w:multiLevelType w:val="hybridMultilevel"/>
    <w:tmpl w:val="75F80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D1718A6"/>
    <w:multiLevelType w:val="hybridMultilevel"/>
    <w:tmpl w:val="E93AF59E"/>
    <w:lvl w:ilvl="0" w:tplc="D264C652">
      <w:start w:val="1"/>
      <w:numFmt w:val="decimal"/>
      <w:lvlText w:val="%1)"/>
      <w:lvlJc w:val="left"/>
      <w:pPr>
        <w:ind w:left="360" w:hanging="360"/>
      </w:pPr>
      <w:rPr>
        <w:rFonts w:hint="default"/>
      </w:rPr>
    </w:lvl>
    <w:lvl w:ilvl="1" w:tplc="ED28B89C">
      <w:start w:val="1"/>
      <w:numFmt w:val="decimal"/>
      <w:lvlText w:val="%2."/>
      <w:lvlJc w:val="left"/>
      <w:pPr>
        <w:ind w:left="786" w:hanging="360"/>
      </w:pPr>
      <w:rPr>
        <w:rFonts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E0A1592">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2E6E5B71"/>
    <w:multiLevelType w:val="hybridMultilevel"/>
    <w:tmpl w:val="ABC091E6"/>
    <w:lvl w:ilvl="0" w:tplc="A1C6CDA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120BD3"/>
    <w:multiLevelType w:val="hybridMultilevel"/>
    <w:tmpl w:val="D8F4A920"/>
    <w:lvl w:ilvl="0" w:tplc="C60C6F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2B17B33"/>
    <w:multiLevelType w:val="hybridMultilevel"/>
    <w:tmpl w:val="3412E1DA"/>
    <w:lvl w:ilvl="0" w:tplc="04050011">
      <w:start w:val="1"/>
      <w:numFmt w:val="decimal"/>
      <w:lvlText w:val="%1)"/>
      <w:lvlJc w:val="left"/>
      <w:pPr>
        <w:ind w:left="360" w:hanging="360"/>
      </w:pPr>
      <w:rPr>
        <w:rFonts w:hint="default"/>
      </w:rPr>
    </w:lvl>
    <w:lvl w:ilvl="1" w:tplc="ED28B89C">
      <w:start w:val="1"/>
      <w:numFmt w:val="decimal"/>
      <w:lvlText w:val="%2."/>
      <w:lvlJc w:val="left"/>
      <w:pPr>
        <w:ind w:left="786" w:hanging="360"/>
      </w:pPr>
      <w:rPr>
        <w:rFonts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E0A1592">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32D60C3B"/>
    <w:multiLevelType w:val="hybridMultilevel"/>
    <w:tmpl w:val="1FF44918"/>
    <w:lvl w:ilvl="0" w:tplc="EBD2820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33C263D8"/>
    <w:multiLevelType w:val="hybridMultilevel"/>
    <w:tmpl w:val="7F846544"/>
    <w:lvl w:ilvl="0" w:tplc="6B4C9AD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352344C1"/>
    <w:multiLevelType w:val="hybridMultilevel"/>
    <w:tmpl w:val="CFC691D8"/>
    <w:lvl w:ilvl="0" w:tplc="6766511E">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5BF1C43"/>
    <w:multiLevelType w:val="hybridMultilevel"/>
    <w:tmpl w:val="D124073E"/>
    <w:lvl w:ilvl="0" w:tplc="44E09E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6B57641"/>
    <w:multiLevelType w:val="hybridMultilevel"/>
    <w:tmpl w:val="7FA2D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AEF1E56"/>
    <w:multiLevelType w:val="hybridMultilevel"/>
    <w:tmpl w:val="8FA676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B8655B9"/>
    <w:multiLevelType w:val="hybridMultilevel"/>
    <w:tmpl w:val="90DCE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CC878A1"/>
    <w:multiLevelType w:val="hybridMultilevel"/>
    <w:tmpl w:val="FBEC178A"/>
    <w:lvl w:ilvl="0" w:tplc="50A65D9A">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3EB01A80"/>
    <w:multiLevelType w:val="hybridMultilevel"/>
    <w:tmpl w:val="B1B035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13F4A35"/>
    <w:multiLevelType w:val="hybridMultilevel"/>
    <w:tmpl w:val="4B3CCEBC"/>
    <w:lvl w:ilvl="0" w:tplc="AFB2C274">
      <w:start w:val="1"/>
      <w:numFmt w:val="decimal"/>
      <w:lvlText w:val="%1."/>
      <w:lvlJc w:val="left"/>
      <w:pPr>
        <w:ind w:left="360" w:hanging="360"/>
      </w:pPr>
      <w:rPr>
        <w:rFonts w:hint="default"/>
      </w:rPr>
    </w:lvl>
    <w:lvl w:ilvl="1" w:tplc="44E09EF0">
      <w:start w:val="1"/>
      <w:numFmt w:val="bullet"/>
      <w:lvlText w:val=""/>
      <w:lvlJc w:val="left"/>
      <w:pPr>
        <w:ind w:left="786" w:hanging="360"/>
      </w:pPr>
      <w:rPr>
        <w:rFonts w:ascii="Symbol" w:hAnsi="Symbol"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44BF13D7"/>
    <w:multiLevelType w:val="hybridMultilevel"/>
    <w:tmpl w:val="063200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54249AD"/>
    <w:multiLevelType w:val="hybridMultilevel"/>
    <w:tmpl w:val="8EEEBDDC"/>
    <w:lvl w:ilvl="0" w:tplc="EF0AD6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45993DE5"/>
    <w:multiLevelType w:val="hybridMultilevel"/>
    <w:tmpl w:val="8280E67A"/>
    <w:lvl w:ilvl="0" w:tplc="E87EB7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96205BA"/>
    <w:multiLevelType w:val="hybridMultilevel"/>
    <w:tmpl w:val="18943FE2"/>
    <w:lvl w:ilvl="0" w:tplc="EF0AD6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BE274FA"/>
    <w:multiLevelType w:val="hybridMultilevel"/>
    <w:tmpl w:val="79869C04"/>
    <w:lvl w:ilvl="0" w:tplc="81B8D8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4C50608F"/>
    <w:multiLevelType w:val="hybridMultilevel"/>
    <w:tmpl w:val="A56E147C"/>
    <w:lvl w:ilvl="0" w:tplc="280A4E7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DB26124"/>
    <w:multiLevelType w:val="hybridMultilevel"/>
    <w:tmpl w:val="09B6F0A8"/>
    <w:lvl w:ilvl="0" w:tplc="795C2B3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4F9B2339"/>
    <w:multiLevelType w:val="hybridMultilevel"/>
    <w:tmpl w:val="178A7C0E"/>
    <w:lvl w:ilvl="0" w:tplc="4C5E0366">
      <w:start w:val="1"/>
      <w:numFmt w:val="decimal"/>
      <w:lvlText w:val="%1."/>
      <w:lvlJc w:val="left"/>
      <w:pPr>
        <w:ind w:left="2345" w:hanging="360"/>
      </w:pPr>
      <w:rPr>
        <w:rFonts w:hint="default"/>
      </w:rPr>
    </w:lvl>
    <w:lvl w:ilvl="1" w:tplc="ED28B89C">
      <w:start w:val="1"/>
      <w:numFmt w:val="decimal"/>
      <w:lvlText w:val="%2."/>
      <w:lvlJc w:val="left"/>
      <w:pPr>
        <w:ind w:left="3065" w:hanging="360"/>
      </w:pPr>
      <w:rPr>
        <w:rFonts w:hint="default"/>
      </w:r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50">
    <w:nsid w:val="51CF2B5D"/>
    <w:multiLevelType w:val="hybridMultilevel"/>
    <w:tmpl w:val="42D69602"/>
    <w:lvl w:ilvl="0" w:tplc="A90CD99E">
      <w:start w:val="1"/>
      <w:numFmt w:val="lowerLetter"/>
      <w:lvlText w:val="%1)"/>
      <w:lvlJc w:val="left"/>
      <w:pPr>
        <w:ind w:left="720" w:hanging="360"/>
      </w:pPr>
    </w:lvl>
    <w:lvl w:ilvl="1" w:tplc="ED28B89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23A4FB1"/>
    <w:multiLevelType w:val="hybridMultilevel"/>
    <w:tmpl w:val="11CAEDE6"/>
    <w:lvl w:ilvl="0" w:tplc="EA2C350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29A12FD"/>
    <w:multiLevelType w:val="hybridMultilevel"/>
    <w:tmpl w:val="06DEF32E"/>
    <w:lvl w:ilvl="0" w:tplc="04050017">
      <w:start w:val="1"/>
      <w:numFmt w:val="lowerLetter"/>
      <w:lvlText w:val="%1)"/>
      <w:lvlJc w:val="left"/>
      <w:pPr>
        <w:ind w:left="720" w:hanging="360"/>
      </w:pPr>
      <w:rPr>
        <w:rFonts w:hint="default"/>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6011CDD"/>
    <w:multiLevelType w:val="hybridMultilevel"/>
    <w:tmpl w:val="B0B6CC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67E7894"/>
    <w:multiLevelType w:val="hybridMultilevel"/>
    <w:tmpl w:val="25EC2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6A71D76"/>
    <w:multiLevelType w:val="hybridMultilevel"/>
    <w:tmpl w:val="35F69CDE"/>
    <w:lvl w:ilvl="0" w:tplc="EF0AD6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6">
    <w:nsid w:val="57220BC4"/>
    <w:multiLevelType w:val="hybridMultilevel"/>
    <w:tmpl w:val="0A0851D4"/>
    <w:lvl w:ilvl="0" w:tplc="62DAB88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A3619DB"/>
    <w:multiLevelType w:val="hybridMultilevel"/>
    <w:tmpl w:val="5370581E"/>
    <w:lvl w:ilvl="0" w:tplc="65DAEFA2">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5AA36E9D"/>
    <w:multiLevelType w:val="hybridMultilevel"/>
    <w:tmpl w:val="99A008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B993CE3"/>
    <w:multiLevelType w:val="hybridMultilevel"/>
    <w:tmpl w:val="3C2CEF2E"/>
    <w:lvl w:ilvl="0" w:tplc="6FFECFD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0">
    <w:nsid w:val="5DCF2185"/>
    <w:multiLevelType w:val="hybridMultilevel"/>
    <w:tmpl w:val="F12A7510"/>
    <w:lvl w:ilvl="0" w:tplc="FC4A5B8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1">
    <w:nsid w:val="5E715A9F"/>
    <w:multiLevelType w:val="hybridMultilevel"/>
    <w:tmpl w:val="A7AE5334"/>
    <w:lvl w:ilvl="0" w:tplc="EF0AD6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EC563F5"/>
    <w:multiLevelType w:val="hybridMultilevel"/>
    <w:tmpl w:val="DD1E83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3713DA1"/>
    <w:multiLevelType w:val="hybridMultilevel"/>
    <w:tmpl w:val="BFFE1B1A"/>
    <w:lvl w:ilvl="0" w:tplc="0405000F">
      <w:start w:val="1"/>
      <w:numFmt w:val="decimal"/>
      <w:lvlText w:val="%1."/>
      <w:lvlJc w:val="left"/>
      <w:pPr>
        <w:ind w:left="360" w:hanging="360"/>
      </w:pPr>
      <w:rPr>
        <w:rFonts w:hint="default"/>
      </w:rPr>
    </w:lvl>
    <w:lvl w:ilvl="1" w:tplc="1A64B8D2">
      <w:start w:val="26"/>
      <w:numFmt w:val="bullet"/>
      <w:lvlText w:val="-"/>
      <w:lvlJc w:val="left"/>
      <w:pPr>
        <w:ind w:left="786" w:hanging="360"/>
      </w:pPr>
      <w:rPr>
        <w:rFonts w:ascii="Calibri" w:eastAsiaTheme="minorEastAsia" w:hAnsi="Calibri" w:cs="Calibri"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E0A1592">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4">
    <w:nsid w:val="66AF1919"/>
    <w:multiLevelType w:val="hybridMultilevel"/>
    <w:tmpl w:val="1BFE39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nsid w:val="685303AA"/>
    <w:multiLevelType w:val="hybridMultilevel"/>
    <w:tmpl w:val="C67CF698"/>
    <w:lvl w:ilvl="0" w:tplc="AACAB060">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nsid w:val="68A148AA"/>
    <w:multiLevelType w:val="hybridMultilevel"/>
    <w:tmpl w:val="B0704F8C"/>
    <w:lvl w:ilvl="0" w:tplc="16EE282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nsid w:val="6A837933"/>
    <w:multiLevelType w:val="hybridMultilevel"/>
    <w:tmpl w:val="D0109778"/>
    <w:lvl w:ilvl="0" w:tplc="04050015">
      <w:start w:val="1"/>
      <w:numFmt w:val="upperLetter"/>
      <w:lvlText w:val="%1."/>
      <w:lvlJc w:val="left"/>
      <w:pPr>
        <w:ind w:left="720" w:hanging="360"/>
      </w:pPr>
    </w:lvl>
    <w:lvl w:ilvl="1" w:tplc="ED28B89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B1A0CDE"/>
    <w:multiLevelType w:val="hybridMultilevel"/>
    <w:tmpl w:val="761C8064"/>
    <w:lvl w:ilvl="0" w:tplc="D3D8845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B7120E1"/>
    <w:multiLevelType w:val="hybridMultilevel"/>
    <w:tmpl w:val="23B8AE30"/>
    <w:lvl w:ilvl="0" w:tplc="856AC8A4">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nsid w:val="6BF96EC9"/>
    <w:multiLevelType w:val="multilevel"/>
    <w:tmpl w:val="CA6C2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CA11A8D"/>
    <w:multiLevelType w:val="hybridMultilevel"/>
    <w:tmpl w:val="642EC3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nsid w:val="6D5E051A"/>
    <w:multiLevelType w:val="hybridMultilevel"/>
    <w:tmpl w:val="BF361600"/>
    <w:lvl w:ilvl="0" w:tplc="44E09EF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3">
    <w:nsid w:val="6D79099D"/>
    <w:multiLevelType w:val="hybridMultilevel"/>
    <w:tmpl w:val="E03AB6FC"/>
    <w:lvl w:ilvl="0" w:tplc="E0B2C5AC">
      <w:start w:val="1"/>
      <w:numFmt w:val="decimal"/>
      <w:lvlText w:val="%1."/>
      <w:lvlJc w:val="left"/>
      <w:pPr>
        <w:ind w:left="360" w:hanging="360"/>
      </w:pPr>
      <w:rPr>
        <w:rFonts w:hint="default"/>
      </w:rPr>
    </w:lvl>
    <w:lvl w:ilvl="1" w:tplc="ED28B89C">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nsid w:val="6E197F49"/>
    <w:multiLevelType w:val="hybridMultilevel"/>
    <w:tmpl w:val="B7AA7208"/>
    <w:lvl w:ilvl="0" w:tplc="EF0AD6A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nsid w:val="6ED5263F"/>
    <w:multiLevelType w:val="hybridMultilevel"/>
    <w:tmpl w:val="77B87026"/>
    <w:lvl w:ilvl="0" w:tplc="04050017">
      <w:start w:val="1"/>
      <w:numFmt w:val="lowerLetter"/>
      <w:lvlText w:val="%1)"/>
      <w:lvlJc w:val="left"/>
      <w:pPr>
        <w:ind w:left="771" w:hanging="360"/>
      </w:pPr>
    </w:lvl>
    <w:lvl w:ilvl="1" w:tplc="04050019" w:tentative="1">
      <w:start w:val="1"/>
      <w:numFmt w:val="lowerLetter"/>
      <w:lvlText w:val="%2."/>
      <w:lvlJc w:val="left"/>
      <w:pPr>
        <w:ind w:left="1491" w:hanging="360"/>
      </w:pPr>
    </w:lvl>
    <w:lvl w:ilvl="2" w:tplc="0405001B" w:tentative="1">
      <w:start w:val="1"/>
      <w:numFmt w:val="lowerRoman"/>
      <w:lvlText w:val="%3."/>
      <w:lvlJc w:val="right"/>
      <w:pPr>
        <w:ind w:left="2211" w:hanging="180"/>
      </w:pPr>
    </w:lvl>
    <w:lvl w:ilvl="3" w:tplc="0405000F" w:tentative="1">
      <w:start w:val="1"/>
      <w:numFmt w:val="decimal"/>
      <w:lvlText w:val="%4."/>
      <w:lvlJc w:val="left"/>
      <w:pPr>
        <w:ind w:left="2931" w:hanging="360"/>
      </w:pPr>
    </w:lvl>
    <w:lvl w:ilvl="4" w:tplc="04050019" w:tentative="1">
      <w:start w:val="1"/>
      <w:numFmt w:val="lowerLetter"/>
      <w:lvlText w:val="%5."/>
      <w:lvlJc w:val="left"/>
      <w:pPr>
        <w:ind w:left="3651" w:hanging="360"/>
      </w:pPr>
    </w:lvl>
    <w:lvl w:ilvl="5" w:tplc="0405001B" w:tentative="1">
      <w:start w:val="1"/>
      <w:numFmt w:val="lowerRoman"/>
      <w:lvlText w:val="%6."/>
      <w:lvlJc w:val="right"/>
      <w:pPr>
        <w:ind w:left="4371" w:hanging="180"/>
      </w:pPr>
    </w:lvl>
    <w:lvl w:ilvl="6" w:tplc="0405000F" w:tentative="1">
      <w:start w:val="1"/>
      <w:numFmt w:val="decimal"/>
      <w:lvlText w:val="%7."/>
      <w:lvlJc w:val="left"/>
      <w:pPr>
        <w:ind w:left="5091" w:hanging="360"/>
      </w:pPr>
    </w:lvl>
    <w:lvl w:ilvl="7" w:tplc="04050019" w:tentative="1">
      <w:start w:val="1"/>
      <w:numFmt w:val="lowerLetter"/>
      <w:lvlText w:val="%8."/>
      <w:lvlJc w:val="left"/>
      <w:pPr>
        <w:ind w:left="5811" w:hanging="360"/>
      </w:pPr>
    </w:lvl>
    <w:lvl w:ilvl="8" w:tplc="0405001B" w:tentative="1">
      <w:start w:val="1"/>
      <w:numFmt w:val="lowerRoman"/>
      <w:lvlText w:val="%9."/>
      <w:lvlJc w:val="right"/>
      <w:pPr>
        <w:ind w:left="6531" w:hanging="180"/>
      </w:pPr>
    </w:lvl>
  </w:abstractNum>
  <w:abstractNum w:abstractNumId="76">
    <w:nsid w:val="6FE31415"/>
    <w:multiLevelType w:val="hybridMultilevel"/>
    <w:tmpl w:val="6ACC85CE"/>
    <w:lvl w:ilvl="0" w:tplc="01A2E0C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nsid w:val="70566F7E"/>
    <w:multiLevelType w:val="hybridMultilevel"/>
    <w:tmpl w:val="C21A09E0"/>
    <w:lvl w:ilvl="0" w:tplc="11041700">
      <w:start w:val="1"/>
      <w:numFmt w:val="decimal"/>
      <w:lvlText w:val="%1."/>
      <w:lvlJc w:val="left"/>
      <w:pPr>
        <w:ind w:left="384" w:hanging="38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nsid w:val="71A21ABC"/>
    <w:multiLevelType w:val="hybridMultilevel"/>
    <w:tmpl w:val="0C8CA72E"/>
    <w:lvl w:ilvl="0" w:tplc="C446324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9">
    <w:nsid w:val="73FF54C5"/>
    <w:multiLevelType w:val="hybridMultilevel"/>
    <w:tmpl w:val="8B7ED734"/>
    <w:lvl w:ilvl="0" w:tplc="02109094">
      <w:start w:val="2"/>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5BA396E"/>
    <w:multiLevelType w:val="multilevel"/>
    <w:tmpl w:val="FEB865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75F162F8"/>
    <w:multiLevelType w:val="hybridMultilevel"/>
    <w:tmpl w:val="19CC04A8"/>
    <w:lvl w:ilvl="0" w:tplc="1A64B8D2">
      <w:start w:val="26"/>
      <w:numFmt w:val="bullet"/>
      <w:lvlText w:val="-"/>
      <w:lvlJc w:val="left"/>
      <w:pPr>
        <w:ind w:left="720" w:hanging="360"/>
      </w:pPr>
      <w:rPr>
        <w:rFonts w:ascii="Calibri" w:eastAsiaTheme="minorEastAsia" w:hAnsi="Calibri" w:cs="Calibri" w:hint="default"/>
      </w:rPr>
    </w:lvl>
    <w:lvl w:ilvl="1" w:tplc="44E09EF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8CC765F"/>
    <w:multiLevelType w:val="hybridMultilevel"/>
    <w:tmpl w:val="B8004B12"/>
    <w:lvl w:ilvl="0" w:tplc="0405000F">
      <w:start w:val="1"/>
      <w:numFmt w:val="decimal"/>
      <w:lvlText w:val="%1."/>
      <w:lvlJc w:val="left"/>
      <w:pPr>
        <w:ind w:left="360" w:hanging="360"/>
      </w:pPr>
      <w:rPr>
        <w:rFonts w:hint="default"/>
      </w:rPr>
    </w:lvl>
    <w:lvl w:ilvl="1" w:tplc="ED28B89C">
      <w:start w:val="1"/>
      <w:numFmt w:val="decimal"/>
      <w:lvlText w:val="%2."/>
      <w:lvlJc w:val="left"/>
      <w:pPr>
        <w:ind w:left="786" w:hanging="360"/>
      </w:pPr>
      <w:rPr>
        <w:rFonts w:hint="default"/>
      </w:rPr>
    </w:lvl>
    <w:lvl w:ilvl="2" w:tplc="1A64B8D2">
      <w:start w:val="26"/>
      <w:numFmt w:val="bullet"/>
      <w:lvlText w:val="-"/>
      <w:lvlJc w:val="left"/>
      <w:pPr>
        <w:ind w:left="1800" w:hanging="180"/>
      </w:pPr>
      <w:rPr>
        <w:rFonts w:ascii="Calibri" w:eastAsiaTheme="minorEastAsia" w:hAnsi="Calibri" w:cs="Calibri" w:hint="default"/>
      </w:rPr>
    </w:lvl>
    <w:lvl w:ilvl="3" w:tplc="0405000F">
      <w:start w:val="1"/>
      <w:numFmt w:val="decimal"/>
      <w:lvlText w:val="%4."/>
      <w:lvlJc w:val="left"/>
      <w:pPr>
        <w:ind w:left="2520" w:hanging="360"/>
      </w:pPr>
    </w:lvl>
    <w:lvl w:ilvl="4" w:tplc="0E0A1592">
      <w:start w:val="1"/>
      <w:numFmt w:val="lowerLetter"/>
      <w:lvlText w:val="%5)"/>
      <w:lvlJc w:val="left"/>
      <w:pPr>
        <w:ind w:left="3240" w:hanging="360"/>
      </w:pPr>
      <w:rPr>
        <w:rFonts w:hint="default"/>
      </w:r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nsid w:val="7A136E49"/>
    <w:multiLevelType w:val="hybridMultilevel"/>
    <w:tmpl w:val="7C72B612"/>
    <w:lvl w:ilvl="0" w:tplc="AACAB060">
      <w:start w:val="1"/>
      <w:numFmt w:val="decimal"/>
      <w:lvlText w:val="%1."/>
      <w:lvlJc w:val="left"/>
      <w:pPr>
        <w:ind w:left="360" w:hanging="360"/>
      </w:pPr>
      <w:rPr>
        <w:rFonts w:hint="default"/>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4">
    <w:nsid w:val="7A2A62E7"/>
    <w:multiLevelType w:val="hybridMultilevel"/>
    <w:tmpl w:val="1F204F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7A2C4667"/>
    <w:multiLevelType w:val="hybridMultilevel"/>
    <w:tmpl w:val="54FE2A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7F510FE0"/>
    <w:multiLevelType w:val="hybridMultilevel"/>
    <w:tmpl w:val="899E0CE8"/>
    <w:lvl w:ilvl="0" w:tplc="E482E9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0"/>
  </w:num>
  <w:num w:numId="4">
    <w:abstractNumId w:val="1"/>
  </w:num>
  <w:num w:numId="5">
    <w:abstractNumId w:val="85"/>
  </w:num>
  <w:num w:numId="6">
    <w:abstractNumId w:val="21"/>
  </w:num>
  <w:num w:numId="7">
    <w:abstractNumId w:val="37"/>
  </w:num>
  <w:num w:numId="8">
    <w:abstractNumId w:val="42"/>
  </w:num>
  <w:num w:numId="9">
    <w:abstractNumId w:val="53"/>
  </w:num>
  <w:num w:numId="10">
    <w:abstractNumId w:val="17"/>
  </w:num>
  <w:num w:numId="11">
    <w:abstractNumId w:val="62"/>
  </w:num>
  <w:num w:numId="12">
    <w:abstractNumId w:val="36"/>
  </w:num>
  <w:num w:numId="13">
    <w:abstractNumId w:val="52"/>
  </w:num>
  <w:num w:numId="14">
    <w:abstractNumId w:val="75"/>
  </w:num>
  <w:num w:numId="15">
    <w:abstractNumId w:val="76"/>
  </w:num>
  <w:num w:numId="16">
    <w:abstractNumId w:val="60"/>
  </w:num>
  <w:num w:numId="17">
    <w:abstractNumId w:val="5"/>
  </w:num>
  <w:num w:numId="18">
    <w:abstractNumId w:val="32"/>
  </w:num>
  <w:num w:numId="19">
    <w:abstractNumId w:val="78"/>
  </w:num>
  <w:num w:numId="20">
    <w:abstractNumId w:val="6"/>
  </w:num>
  <w:num w:numId="21">
    <w:abstractNumId w:val="45"/>
  </w:num>
  <w:num w:numId="22">
    <w:abstractNumId w:val="61"/>
  </w:num>
  <w:num w:numId="23">
    <w:abstractNumId w:val="3"/>
  </w:num>
  <w:num w:numId="24">
    <w:abstractNumId w:val="55"/>
  </w:num>
  <w:num w:numId="25">
    <w:abstractNumId w:val="43"/>
  </w:num>
  <w:num w:numId="26">
    <w:abstractNumId w:val="74"/>
  </w:num>
  <w:num w:numId="27">
    <w:abstractNumId w:val="77"/>
  </w:num>
  <w:num w:numId="28">
    <w:abstractNumId w:val="33"/>
  </w:num>
  <w:num w:numId="29">
    <w:abstractNumId w:val="4"/>
  </w:num>
  <w:num w:numId="30">
    <w:abstractNumId w:val="66"/>
  </w:num>
  <w:num w:numId="31">
    <w:abstractNumId w:val="22"/>
  </w:num>
  <w:num w:numId="32">
    <w:abstractNumId w:val="46"/>
  </w:num>
  <w:num w:numId="33">
    <w:abstractNumId w:val="59"/>
  </w:num>
  <w:num w:numId="34">
    <w:abstractNumId w:val="48"/>
  </w:num>
  <w:num w:numId="35">
    <w:abstractNumId w:val="71"/>
  </w:num>
  <w:num w:numId="36">
    <w:abstractNumId w:val="20"/>
  </w:num>
  <w:num w:numId="37">
    <w:abstractNumId w:val="0"/>
  </w:num>
  <w:num w:numId="38">
    <w:abstractNumId w:val="50"/>
  </w:num>
  <w:num w:numId="39">
    <w:abstractNumId w:val="12"/>
  </w:num>
  <w:num w:numId="40">
    <w:abstractNumId w:val="57"/>
  </w:num>
  <w:num w:numId="41">
    <w:abstractNumId w:val="56"/>
  </w:num>
  <w:num w:numId="42">
    <w:abstractNumId w:val="68"/>
  </w:num>
  <w:num w:numId="43">
    <w:abstractNumId w:val="23"/>
  </w:num>
  <w:num w:numId="44">
    <w:abstractNumId w:val="10"/>
  </w:num>
  <w:num w:numId="45">
    <w:abstractNumId w:val="7"/>
  </w:num>
  <w:num w:numId="46">
    <w:abstractNumId w:val="34"/>
  </w:num>
  <w:num w:numId="47">
    <w:abstractNumId w:val="49"/>
  </w:num>
  <w:num w:numId="48">
    <w:abstractNumId w:val="64"/>
  </w:num>
  <w:num w:numId="49">
    <w:abstractNumId w:val="30"/>
  </w:num>
  <w:num w:numId="50">
    <w:abstractNumId w:val="44"/>
  </w:num>
  <w:num w:numId="51">
    <w:abstractNumId w:val="69"/>
  </w:num>
  <w:num w:numId="52">
    <w:abstractNumId w:val="16"/>
  </w:num>
  <w:num w:numId="53">
    <w:abstractNumId w:val="31"/>
  </w:num>
  <w:num w:numId="54">
    <w:abstractNumId w:val="29"/>
  </w:num>
  <w:num w:numId="55">
    <w:abstractNumId w:val="73"/>
  </w:num>
  <w:num w:numId="56">
    <w:abstractNumId w:val="39"/>
  </w:num>
  <w:num w:numId="57">
    <w:abstractNumId w:val="38"/>
  </w:num>
  <w:num w:numId="58">
    <w:abstractNumId w:val="65"/>
  </w:num>
  <w:num w:numId="59">
    <w:abstractNumId w:val="24"/>
  </w:num>
  <w:num w:numId="60">
    <w:abstractNumId w:val="51"/>
  </w:num>
  <w:num w:numId="61">
    <w:abstractNumId w:val="86"/>
  </w:num>
  <w:num w:numId="62">
    <w:abstractNumId w:val="82"/>
  </w:num>
  <w:num w:numId="63">
    <w:abstractNumId w:val="63"/>
  </w:num>
  <w:num w:numId="64">
    <w:abstractNumId w:val="70"/>
  </w:num>
  <w:num w:numId="65">
    <w:abstractNumId w:val="9"/>
  </w:num>
  <w:num w:numId="66">
    <w:abstractNumId w:val="8"/>
  </w:num>
  <w:num w:numId="67">
    <w:abstractNumId w:val="28"/>
  </w:num>
  <w:num w:numId="68">
    <w:abstractNumId w:val="47"/>
  </w:num>
  <w:num w:numId="69">
    <w:abstractNumId w:val="83"/>
  </w:num>
  <w:num w:numId="70">
    <w:abstractNumId w:val="79"/>
  </w:num>
  <w:num w:numId="71">
    <w:abstractNumId w:val="35"/>
  </w:num>
  <w:num w:numId="72">
    <w:abstractNumId w:val="25"/>
  </w:num>
  <w:num w:numId="73">
    <w:abstractNumId w:val="81"/>
  </w:num>
  <w:num w:numId="74">
    <w:abstractNumId w:val="18"/>
  </w:num>
  <w:num w:numId="75">
    <w:abstractNumId w:val="19"/>
  </w:num>
  <w:num w:numId="76">
    <w:abstractNumId w:val="26"/>
  </w:num>
  <w:num w:numId="77">
    <w:abstractNumId w:val="80"/>
  </w:num>
  <w:num w:numId="78">
    <w:abstractNumId w:val="41"/>
  </w:num>
  <w:num w:numId="79">
    <w:abstractNumId w:val="72"/>
  </w:num>
  <w:num w:numId="80">
    <w:abstractNumId w:val="14"/>
  </w:num>
  <w:num w:numId="81">
    <w:abstractNumId w:val="13"/>
  </w:num>
  <w:num w:numId="82">
    <w:abstractNumId w:val="84"/>
  </w:num>
  <w:num w:numId="83">
    <w:abstractNumId w:val="58"/>
  </w:num>
  <w:num w:numId="84">
    <w:abstractNumId w:val="54"/>
  </w:num>
  <w:num w:numId="85">
    <w:abstractNumId w:val="67"/>
  </w:num>
  <w:num w:numId="86">
    <w:abstractNumId w:val="15"/>
  </w:num>
  <w:num w:numId="87">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6B"/>
    <w:rsid w:val="00006023"/>
    <w:rsid w:val="00010E4A"/>
    <w:rsid w:val="00010FFF"/>
    <w:rsid w:val="00015708"/>
    <w:rsid w:val="00016ADB"/>
    <w:rsid w:val="00020B06"/>
    <w:rsid w:val="00031B2D"/>
    <w:rsid w:val="00037DC0"/>
    <w:rsid w:val="00043D52"/>
    <w:rsid w:val="0005034F"/>
    <w:rsid w:val="00050BE1"/>
    <w:rsid w:val="00063AA9"/>
    <w:rsid w:val="00067D76"/>
    <w:rsid w:val="00070844"/>
    <w:rsid w:val="00071664"/>
    <w:rsid w:val="00072015"/>
    <w:rsid w:val="00075CA6"/>
    <w:rsid w:val="000816EE"/>
    <w:rsid w:val="00091A63"/>
    <w:rsid w:val="0009466F"/>
    <w:rsid w:val="000956D1"/>
    <w:rsid w:val="000A0AD2"/>
    <w:rsid w:val="000A34D3"/>
    <w:rsid w:val="000A41DD"/>
    <w:rsid w:val="000A43AE"/>
    <w:rsid w:val="000B43B7"/>
    <w:rsid w:val="000B5A99"/>
    <w:rsid w:val="000C1E3F"/>
    <w:rsid w:val="000C2267"/>
    <w:rsid w:val="000C3271"/>
    <w:rsid w:val="000C70B5"/>
    <w:rsid w:val="000C7F0F"/>
    <w:rsid w:val="000D005F"/>
    <w:rsid w:val="000D0853"/>
    <w:rsid w:val="000D1F5A"/>
    <w:rsid w:val="000D2D1B"/>
    <w:rsid w:val="000D5248"/>
    <w:rsid w:val="000D5F5C"/>
    <w:rsid w:val="000D6CBB"/>
    <w:rsid w:val="000D6D6F"/>
    <w:rsid w:val="000E0C99"/>
    <w:rsid w:val="000E4631"/>
    <w:rsid w:val="000E672E"/>
    <w:rsid w:val="000F0EFC"/>
    <w:rsid w:val="000F2E0D"/>
    <w:rsid w:val="00100670"/>
    <w:rsid w:val="00100945"/>
    <w:rsid w:val="00102BDA"/>
    <w:rsid w:val="00104945"/>
    <w:rsid w:val="00105DA9"/>
    <w:rsid w:val="00110287"/>
    <w:rsid w:val="00110FCA"/>
    <w:rsid w:val="00113240"/>
    <w:rsid w:val="0012449E"/>
    <w:rsid w:val="001316F6"/>
    <w:rsid w:val="00133C92"/>
    <w:rsid w:val="00144354"/>
    <w:rsid w:val="00151C91"/>
    <w:rsid w:val="00152E9B"/>
    <w:rsid w:val="001604AA"/>
    <w:rsid w:val="00161E16"/>
    <w:rsid w:val="00164DD0"/>
    <w:rsid w:val="00167D9B"/>
    <w:rsid w:val="00172E02"/>
    <w:rsid w:val="0017306F"/>
    <w:rsid w:val="001808AE"/>
    <w:rsid w:val="001848F2"/>
    <w:rsid w:val="001856E2"/>
    <w:rsid w:val="00192007"/>
    <w:rsid w:val="00192A72"/>
    <w:rsid w:val="00193B7A"/>
    <w:rsid w:val="00195EEE"/>
    <w:rsid w:val="00196C99"/>
    <w:rsid w:val="00197E14"/>
    <w:rsid w:val="001A2DDE"/>
    <w:rsid w:val="001A71F4"/>
    <w:rsid w:val="001B1D7F"/>
    <w:rsid w:val="001C0AAF"/>
    <w:rsid w:val="001C2CB1"/>
    <w:rsid w:val="001C455D"/>
    <w:rsid w:val="001C4B1B"/>
    <w:rsid w:val="001C6B4D"/>
    <w:rsid w:val="001D092C"/>
    <w:rsid w:val="001D158E"/>
    <w:rsid w:val="001D693E"/>
    <w:rsid w:val="001D7E15"/>
    <w:rsid w:val="001F1734"/>
    <w:rsid w:val="001F58C6"/>
    <w:rsid w:val="001F6C36"/>
    <w:rsid w:val="00200330"/>
    <w:rsid w:val="002026E7"/>
    <w:rsid w:val="00214161"/>
    <w:rsid w:val="002143FF"/>
    <w:rsid w:val="00214DB8"/>
    <w:rsid w:val="0021541C"/>
    <w:rsid w:val="0021746E"/>
    <w:rsid w:val="002255E6"/>
    <w:rsid w:val="0022596F"/>
    <w:rsid w:val="00231913"/>
    <w:rsid w:val="00234357"/>
    <w:rsid w:val="0023643E"/>
    <w:rsid w:val="00236EFD"/>
    <w:rsid w:val="00241B11"/>
    <w:rsid w:val="0024315F"/>
    <w:rsid w:val="00243201"/>
    <w:rsid w:val="0024520E"/>
    <w:rsid w:val="00250653"/>
    <w:rsid w:val="00251092"/>
    <w:rsid w:val="0025446A"/>
    <w:rsid w:val="00254CE5"/>
    <w:rsid w:val="00265059"/>
    <w:rsid w:val="002711EA"/>
    <w:rsid w:val="002747C5"/>
    <w:rsid w:val="00275CAE"/>
    <w:rsid w:val="00275FA4"/>
    <w:rsid w:val="00277980"/>
    <w:rsid w:val="00280BB3"/>
    <w:rsid w:val="002817A0"/>
    <w:rsid w:val="00286E47"/>
    <w:rsid w:val="002948C1"/>
    <w:rsid w:val="002966C9"/>
    <w:rsid w:val="002A742C"/>
    <w:rsid w:val="002A7DD3"/>
    <w:rsid w:val="002B41F5"/>
    <w:rsid w:val="002C32D3"/>
    <w:rsid w:val="002C45F2"/>
    <w:rsid w:val="002D15E7"/>
    <w:rsid w:val="002E2316"/>
    <w:rsid w:val="002E452E"/>
    <w:rsid w:val="002E4A7E"/>
    <w:rsid w:val="002F2F71"/>
    <w:rsid w:val="002F45D7"/>
    <w:rsid w:val="00305CE2"/>
    <w:rsid w:val="00321D18"/>
    <w:rsid w:val="00322C66"/>
    <w:rsid w:val="003274DF"/>
    <w:rsid w:val="00331BCF"/>
    <w:rsid w:val="00336FCC"/>
    <w:rsid w:val="003373E5"/>
    <w:rsid w:val="00337C75"/>
    <w:rsid w:val="00341273"/>
    <w:rsid w:val="00342884"/>
    <w:rsid w:val="00343C5A"/>
    <w:rsid w:val="0034455C"/>
    <w:rsid w:val="003500CA"/>
    <w:rsid w:val="00350924"/>
    <w:rsid w:val="00350E03"/>
    <w:rsid w:val="0035107C"/>
    <w:rsid w:val="00352621"/>
    <w:rsid w:val="00364F5A"/>
    <w:rsid w:val="0036550C"/>
    <w:rsid w:val="003659B3"/>
    <w:rsid w:val="00366978"/>
    <w:rsid w:val="00373058"/>
    <w:rsid w:val="00377E39"/>
    <w:rsid w:val="0038377E"/>
    <w:rsid w:val="00387200"/>
    <w:rsid w:val="00391C88"/>
    <w:rsid w:val="003A66A0"/>
    <w:rsid w:val="003A6B9B"/>
    <w:rsid w:val="003B5178"/>
    <w:rsid w:val="003B54D3"/>
    <w:rsid w:val="003B5F9A"/>
    <w:rsid w:val="003C4524"/>
    <w:rsid w:val="003D1E05"/>
    <w:rsid w:val="003D60ED"/>
    <w:rsid w:val="003E03F5"/>
    <w:rsid w:val="003E3E98"/>
    <w:rsid w:val="003F1582"/>
    <w:rsid w:val="003F1CD4"/>
    <w:rsid w:val="003F2E28"/>
    <w:rsid w:val="003F3327"/>
    <w:rsid w:val="003F4BB1"/>
    <w:rsid w:val="003F51D8"/>
    <w:rsid w:val="003F5505"/>
    <w:rsid w:val="00400FA9"/>
    <w:rsid w:val="0040210D"/>
    <w:rsid w:val="0040242C"/>
    <w:rsid w:val="004059B0"/>
    <w:rsid w:val="00412B33"/>
    <w:rsid w:val="00415F6B"/>
    <w:rsid w:val="00423179"/>
    <w:rsid w:val="004452BC"/>
    <w:rsid w:val="004542D1"/>
    <w:rsid w:val="004618A7"/>
    <w:rsid w:val="00470B08"/>
    <w:rsid w:val="00471DD2"/>
    <w:rsid w:val="00473125"/>
    <w:rsid w:val="00476442"/>
    <w:rsid w:val="00477E49"/>
    <w:rsid w:val="004808FC"/>
    <w:rsid w:val="004827E1"/>
    <w:rsid w:val="00484BF4"/>
    <w:rsid w:val="004A0CD8"/>
    <w:rsid w:val="004A41A7"/>
    <w:rsid w:val="004A6A07"/>
    <w:rsid w:val="004A766B"/>
    <w:rsid w:val="004B3BD8"/>
    <w:rsid w:val="004B5F6C"/>
    <w:rsid w:val="004B6C9B"/>
    <w:rsid w:val="004C02B4"/>
    <w:rsid w:val="004C2552"/>
    <w:rsid w:val="004C5ACF"/>
    <w:rsid w:val="004C68FF"/>
    <w:rsid w:val="004C7A6C"/>
    <w:rsid w:val="004D1309"/>
    <w:rsid w:val="004D4585"/>
    <w:rsid w:val="004D7EEA"/>
    <w:rsid w:val="004E2D37"/>
    <w:rsid w:val="004E3525"/>
    <w:rsid w:val="004E4F14"/>
    <w:rsid w:val="004E5887"/>
    <w:rsid w:val="004E68B1"/>
    <w:rsid w:val="004F2EBC"/>
    <w:rsid w:val="004F44A9"/>
    <w:rsid w:val="004F62FA"/>
    <w:rsid w:val="004F7719"/>
    <w:rsid w:val="0050030E"/>
    <w:rsid w:val="00507282"/>
    <w:rsid w:val="00510E08"/>
    <w:rsid w:val="00515F83"/>
    <w:rsid w:val="00525037"/>
    <w:rsid w:val="00542F74"/>
    <w:rsid w:val="00544BE6"/>
    <w:rsid w:val="00546771"/>
    <w:rsid w:val="00547C51"/>
    <w:rsid w:val="00553193"/>
    <w:rsid w:val="00557305"/>
    <w:rsid w:val="00561418"/>
    <w:rsid w:val="00562E59"/>
    <w:rsid w:val="00567BDB"/>
    <w:rsid w:val="005714E2"/>
    <w:rsid w:val="00571AC0"/>
    <w:rsid w:val="00572C3A"/>
    <w:rsid w:val="00572C6F"/>
    <w:rsid w:val="00576120"/>
    <w:rsid w:val="00580516"/>
    <w:rsid w:val="00580E1F"/>
    <w:rsid w:val="0058249C"/>
    <w:rsid w:val="005935A2"/>
    <w:rsid w:val="00594285"/>
    <w:rsid w:val="005943D0"/>
    <w:rsid w:val="00595939"/>
    <w:rsid w:val="00595B8F"/>
    <w:rsid w:val="005A29BD"/>
    <w:rsid w:val="005B0BA0"/>
    <w:rsid w:val="005B3900"/>
    <w:rsid w:val="005C2420"/>
    <w:rsid w:val="005C5C57"/>
    <w:rsid w:val="005D2441"/>
    <w:rsid w:val="005D4D6E"/>
    <w:rsid w:val="005E0DBF"/>
    <w:rsid w:val="005E5C80"/>
    <w:rsid w:val="005F0FB0"/>
    <w:rsid w:val="005F57D2"/>
    <w:rsid w:val="0060237B"/>
    <w:rsid w:val="0060587B"/>
    <w:rsid w:val="00606CDC"/>
    <w:rsid w:val="0060726E"/>
    <w:rsid w:val="0061003F"/>
    <w:rsid w:val="00610A46"/>
    <w:rsid w:val="00612826"/>
    <w:rsid w:val="00613496"/>
    <w:rsid w:val="00621E1A"/>
    <w:rsid w:val="00622C33"/>
    <w:rsid w:val="00622E64"/>
    <w:rsid w:val="00624C05"/>
    <w:rsid w:val="00627F61"/>
    <w:rsid w:val="006356B5"/>
    <w:rsid w:val="00640F99"/>
    <w:rsid w:val="0064408A"/>
    <w:rsid w:val="00654E1F"/>
    <w:rsid w:val="00661CD4"/>
    <w:rsid w:val="006652A7"/>
    <w:rsid w:val="006671B7"/>
    <w:rsid w:val="00671BA2"/>
    <w:rsid w:val="0067270D"/>
    <w:rsid w:val="00673FF0"/>
    <w:rsid w:val="00683372"/>
    <w:rsid w:val="00684E9C"/>
    <w:rsid w:val="0069078F"/>
    <w:rsid w:val="00694B52"/>
    <w:rsid w:val="0069592B"/>
    <w:rsid w:val="00695CD9"/>
    <w:rsid w:val="006A22DC"/>
    <w:rsid w:val="006A25C6"/>
    <w:rsid w:val="006A5330"/>
    <w:rsid w:val="006B4513"/>
    <w:rsid w:val="006B5647"/>
    <w:rsid w:val="006B7C81"/>
    <w:rsid w:val="006C74EC"/>
    <w:rsid w:val="006D3BE1"/>
    <w:rsid w:val="006D40C4"/>
    <w:rsid w:val="006E1884"/>
    <w:rsid w:val="006E2623"/>
    <w:rsid w:val="006E44C0"/>
    <w:rsid w:val="006E72EB"/>
    <w:rsid w:val="006F0BB8"/>
    <w:rsid w:val="006F2404"/>
    <w:rsid w:val="006F2804"/>
    <w:rsid w:val="006F56F2"/>
    <w:rsid w:val="00700A9D"/>
    <w:rsid w:val="00702C72"/>
    <w:rsid w:val="007075A4"/>
    <w:rsid w:val="007115F3"/>
    <w:rsid w:val="00720BF2"/>
    <w:rsid w:val="0072357A"/>
    <w:rsid w:val="007272B2"/>
    <w:rsid w:val="0073245F"/>
    <w:rsid w:val="007347B0"/>
    <w:rsid w:val="00735F91"/>
    <w:rsid w:val="00742908"/>
    <w:rsid w:val="00763CF6"/>
    <w:rsid w:val="00770628"/>
    <w:rsid w:val="007707A4"/>
    <w:rsid w:val="00770FF6"/>
    <w:rsid w:val="00773869"/>
    <w:rsid w:val="00773F8D"/>
    <w:rsid w:val="007743D9"/>
    <w:rsid w:val="007767A9"/>
    <w:rsid w:val="00777FC6"/>
    <w:rsid w:val="00781E94"/>
    <w:rsid w:val="00781F0B"/>
    <w:rsid w:val="00782523"/>
    <w:rsid w:val="007833B2"/>
    <w:rsid w:val="007873AF"/>
    <w:rsid w:val="00791B23"/>
    <w:rsid w:val="007A5EA8"/>
    <w:rsid w:val="007B0E3A"/>
    <w:rsid w:val="007C03F0"/>
    <w:rsid w:val="007C3D54"/>
    <w:rsid w:val="007D03AF"/>
    <w:rsid w:val="007D1821"/>
    <w:rsid w:val="007D2444"/>
    <w:rsid w:val="007D2855"/>
    <w:rsid w:val="007D3CA2"/>
    <w:rsid w:val="007D4DB5"/>
    <w:rsid w:val="007E12E6"/>
    <w:rsid w:val="007E1BE8"/>
    <w:rsid w:val="007F0DEB"/>
    <w:rsid w:val="007F3697"/>
    <w:rsid w:val="007F4E77"/>
    <w:rsid w:val="008037AC"/>
    <w:rsid w:val="00805B67"/>
    <w:rsid w:val="00807306"/>
    <w:rsid w:val="0081068A"/>
    <w:rsid w:val="00814326"/>
    <w:rsid w:val="00817F35"/>
    <w:rsid w:val="0082184B"/>
    <w:rsid w:val="00837906"/>
    <w:rsid w:val="008433E4"/>
    <w:rsid w:val="008443F8"/>
    <w:rsid w:val="0085076A"/>
    <w:rsid w:val="00850777"/>
    <w:rsid w:val="00855F3F"/>
    <w:rsid w:val="0086398E"/>
    <w:rsid w:val="00866D44"/>
    <w:rsid w:val="00867972"/>
    <w:rsid w:val="0087181D"/>
    <w:rsid w:val="00875F68"/>
    <w:rsid w:val="008811F9"/>
    <w:rsid w:val="00884711"/>
    <w:rsid w:val="00886377"/>
    <w:rsid w:val="00892E36"/>
    <w:rsid w:val="00893C59"/>
    <w:rsid w:val="0089420B"/>
    <w:rsid w:val="008A0363"/>
    <w:rsid w:val="008B0153"/>
    <w:rsid w:val="008B0371"/>
    <w:rsid w:val="008B314F"/>
    <w:rsid w:val="008B7481"/>
    <w:rsid w:val="008B7DE7"/>
    <w:rsid w:val="008C4D78"/>
    <w:rsid w:val="008D35E9"/>
    <w:rsid w:val="008D4208"/>
    <w:rsid w:val="008D597F"/>
    <w:rsid w:val="008E09D7"/>
    <w:rsid w:val="008E31CA"/>
    <w:rsid w:val="008E55A2"/>
    <w:rsid w:val="008E754D"/>
    <w:rsid w:val="008F07B9"/>
    <w:rsid w:val="008F0C2D"/>
    <w:rsid w:val="008F34E0"/>
    <w:rsid w:val="008F3A95"/>
    <w:rsid w:val="00914C18"/>
    <w:rsid w:val="0091625B"/>
    <w:rsid w:val="00917D67"/>
    <w:rsid w:val="009250D7"/>
    <w:rsid w:val="00925F13"/>
    <w:rsid w:val="0094247A"/>
    <w:rsid w:val="00944EDA"/>
    <w:rsid w:val="009472D2"/>
    <w:rsid w:val="00952242"/>
    <w:rsid w:val="00953940"/>
    <w:rsid w:val="00956934"/>
    <w:rsid w:val="0096582A"/>
    <w:rsid w:val="00971937"/>
    <w:rsid w:val="00971A58"/>
    <w:rsid w:val="009736F1"/>
    <w:rsid w:val="00983CE0"/>
    <w:rsid w:val="009965F1"/>
    <w:rsid w:val="009A12C1"/>
    <w:rsid w:val="009A1510"/>
    <w:rsid w:val="009A1770"/>
    <w:rsid w:val="009A35EF"/>
    <w:rsid w:val="009A526B"/>
    <w:rsid w:val="009A6025"/>
    <w:rsid w:val="009A7A4F"/>
    <w:rsid w:val="009B1BE7"/>
    <w:rsid w:val="009B3955"/>
    <w:rsid w:val="009B6D24"/>
    <w:rsid w:val="009B7E44"/>
    <w:rsid w:val="009C18EF"/>
    <w:rsid w:val="009C1D9E"/>
    <w:rsid w:val="009C4E9C"/>
    <w:rsid w:val="009C5B32"/>
    <w:rsid w:val="009D5305"/>
    <w:rsid w:val="009D5E77"/>
    <w:rsid w:val="009D6775"/>
    <w:rsid w:val="009E0AE3"/>
    <w:rsid w:val="009E4143"/>
    <w:rsid w:val="009E77C9"/>
    <w:rsid w:val="009F785C"/>
    <w:rsid w:val="00A00FDE"/>
    <w:rsid w:val="00A03384"/>
    <w:rsid w:val="00A04E68"/>
    <w:rsid w:val="00A057E9"/>
    <w:rsid w:val="00A060D1"/>
    <w:rsid w:val="00A10C5D"/>
    <w:rsid w:val="00A1115C"/>
    <w:rsid w:val="00A257E4"/>
    <w:rsid w:val="00A25AE1"/>
    <w:rsid w:val="00A26D27"/>
    <w:rsid w:val="00A271B6"/>
    <w:rsid w:val="00A271C8"/>
    <w:rsid w:val="00A31C37"/>
    <w:rsid w:val="00A3336C"/>
    <w:rsid w:val="00A350B2"/>
    <w:rsid w:val="00A45712"/>
    <w:rsid w:val="00A46E5F"/>
    <w:rsid w:val="00A4799F"/>
    <w:rsid w:val="00A52AB4"/>
    <w:rsid w:val="00A55C88"/>
    <w:rsid w:val="00A62676"/>
    <w:rsid w:val="00A653AF"/>
    <w:rsid w:val="00A6703C"/>
    <w:rsid w:val="00A72B8E"/>
    <w:rsid w:val="00A733A5"/>
    <w:rsid w:val="00A76019"/>
    <w:rsid w:val="00A83F64"/>
    <w:rsid w:val="00A868D0"/>
    <w:rsid w:val="00A91180"/>
    <w:rsid w:val="00A91988"/>
    <w:rsid w:val="00A91BA2"/>
    <w:rsid w:val="00A939E6"/>
    <w:rsid w:val="00A97968"/>
    <w:rsid w:val="00AA2174"/>
    <w:rsid w:val="00AB0AEF"/>
    <w:rsid w:val="00AB1B1F"/>
    <w:rsid w:val="00AB3865"/>
    <w:rsid w:val="00AC0D40"/>
    <w:rsid w:val="00AC3819"/>
    <w:rsid w:val="00AC511E"/>
    <w:rsid w:val="00AD0775"/>
    <w:rsid w:val="00AD1A5A"/>
    <w:rsid w:val="00AE527F"/>
    <w:rsid w:val="00AE6655"/>
    <w:rsid w:val="00AE7CF7"/>
    <w:rsid w:val="00AF05F4"/>
    <w:rsid w:val="00AF07E6"/>
    <w:rsid w:val="00B22F69"/>
    <w:rsid w:val="00B25A87"/>
    <w:rsid w:val="00B25F37"/>
    <w:rsid w:val="00B42B08"/>
    <w:rsid w:val="00B47A58"/>
    <w:rsid w:val="00B538FA"/>
    <w:rsid w:val="00B546AB"/>
    <w:rsid w:val="00B551F7"/>
    <w:rsid w:val="00B55BE2"/>
    <w:rsid w:val="00B574F9"/>
    <w:rsid w:val="00B65A6A"/>
    <w:rsid w:val="00B6705A"/>
    <w:rsid w:val="00B67921"/>
    <w:rsid w:val="00B71D57"/>
    <w:rsid w:val="00B80607"/>
    <w:rsid w:val="00B82FBD"/>
    <w:rsid w:val="00B83CD6"/>
    <w:rsid w:val="00B95887"/>
    <w:rsid w:val="00B9701B"/>
    <w:rsid w:val="00BA4560"/>
    <w:rsid w:val="00BA5D7C"/>
    <w:rsid w:val="00BA7565"/>
    <w:rsid w:val="00BB5A9D"/>
    <w:rsid w:val="00BB69FB"/>
    <w:rsid w:val="00BD2A7E"/>
    <w:rsid w:val="00BD513D"/>
    <w:rsid w:val="00BE227E"/>
    <w:rsid w:val="00BE57FF"/>
    <w:rsid w:val="00BF5E35"/>
    <w:rsid w:val="00C01C00"/>
    <w:rsid w:val="00C068E1"/>
    <w:rsid w:val="00C12535"/>
    <w:rsid w:val="00C15CA4"/>
    <w:rsid w:val="00C20ED6"/>
    <w:rsid w:val="00C217AD"/>
    <w:rsid w:val="00C229FC"/>
    <w:rsid w:val="00C249AC"/>
    <w:rsid w:val="00C313F9"/>
    <w:rsid w:val="00C33CE2"/>
    <w:rsid w:val="00C42DDC"/>
    <w:rsid w:val="00C508B1"/>
    <w:rsid w:val="00C50D00"/>
    <w:rsid w:val="00C61AF1"/>
    <w:rsid w:val="00C62FBC"/>
    <w:rsid w:val="00C745E4"/>
    <w:rsid w:val="00C77BE6"/>
    <w:rsid w:val="00C81393"/>
    <w:rsid w:val="00C816E8"/>
    <w:rsid w:val="00C83B40"/>
    <w:rsid w:val="00C84529"/>
    <w:rsid w:val="00C84756"/>
    <w:rsid w:val="00C860EE"/>
    <w:rsid w:val="00C9069A"/>
    <w:rsid w:val="00C929A3"/>
    <w:rsid w:val="00C934BE"/>
    <w:rsid w:val="00C95FD3"/>
    <w:rsid w:val="00CA06C9"/>
    <w:rsid w:val="00CA19F0"/>
    <w:rsid w:val="00CA2A78"/>
    <w:rsid w:val="00CA366D"/>
    <w:rsid w:val="00CA3AEA"/>
    <w:rsid w:val="00CA4542"/>
    <w:rsid w:val="00CA48C7"/>
    <w:rsid w:val="00CA697B"/>
    <w:rsid w:val="00CB36D3"/>
    <w:rsid w:val="00CB4521"/>
    <w:rsid w:val="00CB64E1"/>
    <w:rsid w:val="00CB766C"/>
    <w:rsid w:val="00CC6039"/>
    <w:rsid w:val="00CC7E03"/>
    <w:rsid w:val="00CD011F"/>
    <w:rsid w:val="00CD0700"/>
    <w:rsid w:val="00CD268B"/>
    <w:rsid w:val="00CD5E02"/>
    <w:rsid w:val="00CF3F4B"/>
    <w:rsid w:val="00CF42B6"/>
    <w:rsid w:val="00CF43A5"/>
    <w:rsid w:val="00CF4418"/>
    <w:rsid w:val="00CF7521"/>
    <w:rsid w:val="00D05E27"/>
    <w:rsid w:val="00D07724"/>
    <w:rsid w:val="00D11FFF"/>
    <w:rsid w:val="00D129A7"/>
    <w:rsid w:val="00D1551C"/>
    <w:rsid w:val="00D20B4D"/>
    <w:rsid w:val="00D24F4E"/>
    <w:rsid w:val="00D36711"/>
    <w:rsid w:val="00D4392D"/>
    <w:rsid w:val="00D440CC"/>
    <w:rsid w:val="00D44782"/>
    <w:rsid w:val="00D4755B"/>
    <w:rsid w:val="00D51004"/>
    <w:rsid w:val="00D57F2E"/>
    <w:rsid w:val="00D659C4"/>
    <w:rsid w:val="00D66832"/>
    <w:rsid w:val="00D67D06"/>
    <w:rsid w:val="00D70CE5"/>
    <w:rsid w:val="00D764DD"/>
    <w:rsid w:val="00D81968"/>
    <w:rsid w:val="00D820BC"/>
    <w:rsid w:val="00D83964"/>
    <w:rsid w:val="00D861DE"/>
    <w:rsid w:val="00D87565"/>
    <w:rsid w:val="00D90501"/>
    <w:rsid w:val="00D9538F"/>
    <w:rsid w:val="00DA2385"/>
    <w:rsid w:val="00DA397E"/>
    <w:rsid w:val="00DA60CA"/>
    <w:rsid w:val="00DB4153"/>
    <w:rsid w:val="00DD1F98"/>
    <w:rsid w:val="00DD2269"/>
    <w:rsid w:val="00DD575C"/>
    <w:rsid w:val="00DD6747"/>
    <w:rsid w:val="00DD6D55"/>
    <w:rsid w:val="00DD7B69"/>
    <w:rsid w:val="00DE3F37"/>
    <w:rsid w:val="00DE6CE9"/>
    <w:rsid w:val="00DF0774"/>
    <w:rsid w:val="00E03F64"/>
    <w:rsid w:val="00E116CA"/>
    <w:rsid w:val="00E12C7B"/>
    <w:rsid w:val="00E16BBE"/>
    <w:rsid w:val="00E22075"/>
    <w:rsid w:val="00E24154"/>
    <w:rsid w:val="00E274EF"/>
    <w:rsid w:val="00E34CE3"/>
    <w:rsid w:val="00E3547A"/>
    <w:rsid w:val="00E35B49"/>
    <w:rsid w:val="00E417DC"/>
    <w:rsid w:val="00E42349"/>
    <w:rsid w:val="00E429FF"/>
    <w:rsid w:val="00E43563"/>
    <w:rsid w:val="00E51F4E"/>
    <w:rsid w:val="00E55627"/>
    <w:rsid w:val="00E57208"/>
    <w:rsid w:val="00E6200C"/>
    <w:rsid w:val="00E62B1D"/>
    <w:rsid w:val="00E71377"/>
    <w:rsid w:val="00E7446B"/>
    <w:rsid w:val="00E7596A"/>
    <w:rsid w:val="00E77172"/>
    <w:rsid w:val="00E80F75"/>
    <w:rsid w:val="00E854DB"/>
    <w:rsid w:val="00E915EA"/>
    <w:rsid w:val="00E92216"/>
    <w:rsid w:val="00EA1A37"/>
    <w:rsid w:val="00EA5D79"/>
    <w:rsid w:val="00EA738F"/>
    <w:rsid w:val="00EA764E"/>
    <w:rsid w:val="00EB0E1A"/>
    <w:rsid w:val="00EC4638"/>
    <w:rsid w:val="00ED26CD"/>
    <w:rsid w:val="00ED2725"/>
    <w:rsid w:val="00ED5FFD"/>
    <w:rsid w:val="00ED7334"/>
    <w:rsid w:val="00ED7412"/>
    <w:rsid w:val="00EE48F4"/>
    <w:rsid w:val="00EE6C76"/>
    <w:rsid w:val="00EF12C6"/>
    <w:rsid w:val="00EF603B"/>
    <w:rsid w:val="00F012EE"/>
    <w:rsid w:val="00F138BA"/>
    <w:rsid w:val="00F16AE3"/>
    <w:rsid w:val="00F17DEB"/>
    <w:rsid w:val="00F315E5"/>
    <w:rsid w:val="00F34F6A"/>
    <w:rsid w:val="00F41FFE"/>
    <w:rsid w:val="00F43B48"/>
    <w:rsid w:val="00F45B83"/>
    <w:rsid w:val="00F47929"/>
    <w:rsid w:val="00F52935"/>
    <w:rsid w:val="00F52D57"/>
    <w:rsid w:val="00F544A5"/>
    <w:rsid w:val="00F54974"/>
    <w:rsid w:val="00F6041D"/>
    <w:rsid w:val="00F61EE1"/>
    <w:rsid w:val="00F62D9A"/>
    <w:rsid w:val="00F700AA"/>
    <w:rsid w:val="00F726D5"/>
    <w:rsid w:val="00F74B84"/>
    <w:rsid w:val="00F763A5"/>
    <w:rsid w:val="00F77FAD"/>
    <w:rsid w:val="00F853A9"/>
    <w:rsid w:val="00F87B9E"/>
    <w:rsid w:val="00F92FDE"/>
    <w:rsid w:val="00F939F5"/>
    <w:rsid w:val="00F93DAB"/>
    <w:rsid w:val="00F94A72"/>
    <w:rsid w:val="00FA113A"/>
    <w:rsid w:val="00FA31AA"/>
    <w:rsid w:val="00FA46C1"/>
    <w:rsid w:val="00FA6DB5"/>
    <w:rsid w:val="00FA6E12"/>
    <w:rsid w:val="00FB6A99"/>
    <w:rsid w:val="00FC0AF6"/>
    <w:rsid w:val="00FC20E8"/>
    <w:rsid w:val="00FC32C0"/>
    <w:rsid w:val="00FC637B"/>
    <w:rsid w:val="00FC71AA"/>
    <w:rsid w:val="00FD07F4"/>
    <w:rsid w:val="00FD0914"/>
    <w:rsid w:val="00FD0DDC"/>
    <w:rsid w:val="00FD0F3C"/>
    <w:rsid w:val="00FD1ED8"/>
    <w:rsid w:val="00FD4604"/>
    <w:rsid w:val="00FD7D6D"/>
    <w:rsid w:val="00FE01A0"/>
    <w:rsid w:val="00FF28AE"/>
    <w:rsid w:val="00FF4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1D8"/>
    <w:pPr>
      <w:spacing w:before="120" w:after="0"/>
      <w:jc w:val="both"/>
    </w:pPr>
    <w:rPr>
      <w:sz w:val="24"/>
      <w:szCs w:val="20"/>
    </w:rPr>
  </w:style>
  <w:style w:type="paragraph" w:styleId="Nadpis1">
    <w:name w:val="heading 1"/>
    <w:basedOn w:val="Normln"/>
    <w:next w:val="Normln"/>
    <w:link w:val="Nadpis1Char"/>
    <w:uiPriority w:val="9"/>
    <w:qFormat/>
    <w:rsid w:val="001B1D7F"/>
    <w:pPr>
      <w:pBdr>
        <w:top w:val="single" w:sz="24" w:space="0" w:color="CC0000"/>
        <w:left w:val="single" w:sz="24" w:space="0" w:color="CC0000"/>
        <w:bottom w:val="single" w:sz="24" w:space="0" w:color="CC0000"/>
        <w:right w:val="single" w:sz="24" w:space="0" w:color="CC0000"/>
      </w:pBdr>
      <w:shd w:val="clear" w:color="auto" w:fill="CC0000"/>
      <w:jc w:val="center"/>
      <w:outlineLvl w:val="0"/>
    </w:pPr>
    <w:rPr>
      <w:b/>
      <w:bCs/>
      <w:caps/>
      <w:color w:val="FFFFFF" w:themeColor="background1"/>
      <w:spacing w:val="15"/>
      <w:sz w:val="32"/>
      <w:szCs w:val="28"/>
      <w:lang w:val="it-IT"/>
    </w:rPr>
  </w:style>
  <w:style w:type="paragraph" w:styleId="Nadpis2">
    <w:name w:val="heading 2"/>
    <w:basedOn w:val="Normln"/>
    <w:next w:val="Normln"/>
    <w:link w:val="Nadpis2Char"/>
    <w:uiPriority w:val="9"/>
    <w:unhideWhenUsed/>
    <w:qFormat/>
    <w:rsid w:val="001B1D7F"/>
    <w:pPr>
      <w:keepNext/>
      <w:pageBreakBefore/>
      <w:shd w:val="clear" w:color="auto" w:fill="FFFFFF" w:themeFill="background1"/>
      <w:jc w:val="center"/>
      <w:outlineLvl w:val="1"/>
    </w:pPr>
    <w:rPr>
      <w:b/>
      <w:caps/>
      <w:color w:val="CC0000"/>
      <w:spacing w:val="15"/>
      <w:sz w:val="32"/>
      <w:szCs w:val="22"/>
      <w:lang w:val="it-IT"/>
    </w:rPr>
  </w:style>
  <w:style w:type="paragraph" w:styleId="Nadpis3">
    <w:name w:val="heading 3"/>
    <w:basedOn w:val="Normln"/>
    <w:next w:val="Normln"/>
    <w:link w:val="Nadpis3Char"/>
    <w:uiPriority w:val="9"/>
    <w:unhideWhenUsed/>
    <w:qFormat/>
    <w:rsid w:val="006A25C6"/>
    <w:pPr>
      <w:keepNext/>
      <w:spacing w:before="300"/>
      <w:jc w:val="center"/>
      <w:outlineLvl w:val="2"/>
    </w:pPr>
    <w:rPr>
      <w:b/>
      <w:caps/>
      <w:spacing w:val="15"/>
      <w:sz w:val="28"/>
      <w:szCs w:val="26"/>
    </w:rPr>
  </w:style>
  <w:style w:type="paragraph" w:styleId="Nadpis4">
    <w:name w:val="heading 4"/>
    <w:basedOn w:val="Normln"/>
    <w:next w:val="Normln"/>
    <w:link w:val="Nadpis4Char"/>
    <w:uiPriority w:val="9"/>
    <w:unhideWhenUsed/>
    <w:qFormat/>
    <w:rsid w:val="00F315E5"/>
    <w:pPr>
      <w:keepNext/>
      <w:pBdr>
        <w:top w:val="single" w:sz="6" w:space="1" w:color="CC0000"/>
        <w:bottom w:val="single" w:sz="6" w:space="1" w:color="CC0000"/>
      </w:pBdr>
      <w:spacing w:before="300"/>
      <w:jc w:val="center"/>
      <w:outlineLvl w:val="3"/>
    </w:pPr>
    <w:rPr>
      <w:b/>
      <w:color w:val="CC0000"/>
      <w:spacing w:val="10"/>
      <w:szCs w:val="22"/>
    </w:rPr>
  </w:style>
  <w:style w:type="paragraph" w:styleId="Nadpis5">
    <w:name w:val="heading 5"/>
    <w:basedOn w:val="Normln"/>
    <w:next w:val="Normln"/>
    <w:link w:val="Nadpis5Char"/>
    <w:uiPriority w:val="9"/>
    <w:unhideWhenUsed/>
    <w:qFormat/>
    <w:rsid w:val="00F939F5"/>
    <w:pPr>
      <w:keepNext/>
      <w:outlineLvl w:val="4"/>
    </w:pPr>
    <w:rPr>
      <w:i/>
      <w:spacing w:val="10"/>
      <w:szCs w:val="24"/>
    </w:rPr>
  </w:style>
  <w:style w:type="paragraph" w:styleId="Nadpis6">
    <w:name w:val="heading 6"/>
    <w:basedOn w:val="Normln"/>
    <w:next w:val="Normln"/>
    <w:link w:val="Nadpis6Char"/>
    <w:uiPriority w:val="9"/>
    <w:semiHidden/>
    <w:unhideWhenUsed/>
    <w:qFormat/>
    <w:rsid w:val="00337C75"/>
    <w:pPr>
      <w:pBdr>
        <w:bottom w:val="dotted" w:sz="6" w:space="1" w:color="4F81BD" w:themeColor="accent1"/>
      </w:pBdr>
      <w:spacing w:before="30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337C75"/>
    <w:pPr>
      <w:spacing w:before="30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337C75"/>
    <w:pPr>
      <w:spacing w:before="300"/>
      <w:outlineLvl w:val="7"/>
    </w:pPr>
    <w:rPr>
      <w:caps/>
      <w:spacing w:val="10"/>
      <w:sz w:val="18"/>
      <w:szCs w:val="18"/>
    </w:rPr>
  </w:style>
  <w:style w:type="paragraph" w:styleId="Nadpis9">
    <w:name w:val="heading 9"/>
    <w:basedOn w:val="Normln"/>
    <w:next w:val="Normln"/>
    <w:link w:val="Nadpis9Char"/>
    <w:uiPriority w:val="9"/>
    <w:semiHidden/>
    <w:unhideWhenUsed/>
    <w:qFormat/>
    <w:rsid w:val="00337C75"/>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ace">
    <w:name w:val="Datace"/>
    <w:basedOn w:val="Normln"/>
    <w:link w:val="DataceChar"/>
    <w:rsid w:val="00624C05"/>
    <w:pPr>
      <w:keepNext/>
      <w:spacing w:line="240" w:lineRule="auto"/>
      <w:ind w:firstLine="284"/>
    </w:pPr>
  </w:style>
  <w:style w:type="character" w:customStyle="1" w:styleId="DataceChar">
    <w:name w:val="Datace Char"/>
    <w:basedOn w:val="Standardnpsmoodstavce"/>
    <w:link w:val="Datace"/>
    <w:rsid w:val="00624C05"/>
  </w:style>
  <w:style w:type="character" w:customStyle="1" w:styleId="Nadpis1Char">
    <w:name w:val="Nadpis 1 Char"/>
    <w:basedOn w:val="Standardnpsmoodstavce"/>
    <w:link w:val="Nadpis1"/>
    <w:uiPriority w:val="9"/>
    <w:rsid w:val="001B1D7F"/>
    <w:rPr>
      <w:b/>
      <w:bCs/>
      <w:caps/>
      <w:color w:val="FFFFFF" w:themeColor="background1"/>
      <w:spacing w:val="15"/>
      <w:sz w:val="32"/>
      <w:szCs w:val="28"/>
      <w:shd w:val="clear" w:color="auto" w:fill="CC0000"/>
      <w:lang w:val="it-IT"/>
    </w:rPr>
  </w:style>
  <w:style w:type="character" w:customStyle="1" w:styleId="Nadpis2Char">
    <w:name w:val="Nadpis 2 Char"/>
    <w:basedOn w:val="Standardnpsmoodstavce"/>
    <w:link w:val="Nadpis2"/>
    <w:uiPriority w:val="9"/>
    <w:rsid w:val="001B1D7F"/>
    <w:rPr>
      <w:b/>
      <w:caps/>
      <w:color w:val="CC0000"/>
      <w:spacing w:val="15"/>
      <w:sz w:val="32"/>
      <w:shd w:val="clear" w:color="auto" w:fill="FFFFFF" w:themeFill="background1"/>
      <w:lang w:val="it-IT"/>
    </w:rPr>
  </w:style>
  <w:style w:type="character" w:customStyle="1" w:styleId="Nadpis3Char">
    <w:name w:val="Nadpis 3 Char"/>
    <w:basedOn w:val="Standardnpsmoodstavce"/>
    <w:link w:val="Nadpis3"/>
    <w:uiPriority w:val="9"/>
    <w:rsid w:val="006A25C6"/>
    <w:rPr>
      <w:b/>
      <w:caps/>
      <w:spacing w:val="15"/>
      <w:sz w:val="28"/>
      <w:szCs w:val="26"/>
    </w:rPr>
  </w:style>
  <w:style w:type="character" w:customStyle="1" w:styleId="Nadpis4Char">
    <w:name w:val="Nadpis 4 Char"/>
    <w:basedOn w:val="Standardnpsmoodstavce"/>
    <w:link w:val="Nadpis4"/>
    <w:uiPriority w:val="9"/>
    <w:rsid w:val="00F315E5"/>
    <w:rPr>
      <w:b/>
      <w:color w:val="CC0000"/>
      <w:spacing w:val="10"/>
      <w:sz w:val="24"/>
    </w:rPr>
  </w:style>
  <w:style w:type="character" w:customStyle="1" w:styleId="Nadpis5Char">
    <w:name w:val="Nadpis 5 Char"/>
    <w:basedOn w:val="Standardnpsmoodstavce"/>
    <w:link w:val="Nadpis5"/>
    <w:uiPriority w:val="9"/>
    <w:rsid w:val="00F939F5"/>
    <w:rPr>
      <w:i/>
      <w:spacing w:val="10"/>
      <w:sz w:val="24"/>
      <w:szCs w:val="24"/>
    </w:rPr>
  </w:style>
  <w:style w:type="character" w:customStyle="1" w:styleId="Nadpis6Char">
    <w:name w:val="Nadpis 6 Char"/>
    <w:basedOn w:val="Standardnpsmoodstavce"/>
    <w:link w:val="Nadpis6"/>
    <w:uiPriority w:val="9"/>
    <w:semiHidden/>
    <w:rsid w:val="00337C75"/>
    <w:rPr>
      <w:caps/>
      <w:color w:val="365F91" w:themeColor="accent1" w:themeShade="BF"/>
      <w:spacing w:val="10"/>
    </w:rPr>
  </w:style>
  <w:style w:type="character" w:customStyle="1" w:styleId="Nadpis7Char">
    <w:name w:val="Nadpis 7 Char"/>
    <w:basedOn w:val="Standardnpsmoodstavce"/>
    <w:link w:val="Nadpis7"/>
    <w:uiPriority w:val="9"/>
    <w:semiHidden/>
    <w:rsid w:val="00337C75"/>
    <w:rPr>
      <w:caps/>
      <w:color w:val="365F91" w:themeColor="accent1" w:themeShade="BF"/>
      <w:spacing w:val="10"/>
    </w:rPr>
  </w:style>
  <w:style w:type="character" w:customStyle="1" w:styleId="Nadpis8Char">
    <w:name w:val="Nadpis 8 Char"/>
    <w:basedOn w:val="Standardnpsmoodstavce"/>
    <w:link w:val="Nadpis8"/>
    <w:uiPriority w:val="9"/>
    <w:semiHidden/>
    <w:rsid w:val="00337C75"/>
    <w:rPr>
      <w:caps/>
      <w:spacing w:val="10"/>
      <w:sz w:val="18"/>
      <w:szCs w:val="18"/>
    </w:rPr>
  </w:style>
  <w:style w:type="character" w:customStyle="1" w:styleId="Nadpis9Char">
    <w:name w:val="Nadpis 9 Char"/>
    <w:basedOn w:val="Standardnpsmoodstavce"/>
    <w:link w:val="Nadpis9"/>
    <w:uiPriority w:val="9"/>
    <w:semiHidden/>
    <w:rsid w:val="00337C75"/>
    <w:rPr>
      <w:i/>
      <w:caps/>
      <w:spacing w:val="10"/>
      <w:sz w:val="18"/>
      <w:szCs w:val="18"/>
    </w:rPr>
  </w:style>
  <w:style w:type="paragraph" w:styleId="Titulek">
    <w:name w:val="caption"/>
    <w:basedOn w:val="Normln"/>
    <w:next w:val="Normln"/>
    <w:uiPriority w:val="35"/>
    <w:semiHidden/>
    <w:unhideWhenUsed/>
    <w:qFormat/>
    <w:rsid w:val="00337C75"/>
    <w:rPr>
      <w:b/>
      <w:bCs/>
      <w:color w:val="365F91" w:themeColor="accent1" w:themeShade="BF"/>
      <w:sz w:val="16"/>
      <w:szCs w:val="16"/>
    </w:rPr>
  </w:style>
  <w:style w:type="paragraph" w:styleId="Nzev">
    <w:name w:val="Title"/>
    <w:basedOn w:val="Normln"/>
    <w:next w:val="Normln"/>
    <w:link w:val="NzevChar"/>
    <w:uiPriority w:val="10"/>
    <w:qFormat/>
    <w:rsid w:val="00337C75"/>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337C75"/>
    <w:rPr>
      <w:caps/>
      <w:color w:val="4F81BD" w:themeColor="accent1"/>
      <w:spacing w:val="10"/>
      <w:kern w:val="28"/>
      <w:sz w:val="52"/>
      <w:szCs w:val="52"/>
    </w:rPr>
  </w:style>
  <w:style w:type="paragraph" w:styleId="Podtitul">
    <w:name w:val="Subtitle"/>
    <w:basedOn w:val="Normln"/>
    <w:next w:val="Normln"/>
    <w:link w:val="PodtitulChar"/>
    <w:uiPriority w:val="11"/>
    <w:qFormat/>
    <w:rsid w:val="00337C75"/>
    <w:pPr>
      <w:spacing w:after="1000" w:line="240" w:lineRule="auto"/>
    </w:pPr>
    <w:rPr>
      <w:caps/>
      <w:color w:val="595959" w:themeColor="text1" w:themeTint="A6"/>
      <w:spacing w:val="10"/>
      <w:szCs w:val="24"/>
    </w:rPr>
  </w:style>
  <w:style w:type="character" w:customStyle="1" w:styleId="PodtitulChar">
    <w:name w:val="Podtitul Char"/>
    <w:basedOn w:val="Standardnpsmoodstavce"/>
    <w:link w:val="Podtitul"/>
    <w:uiPriority w:val="11"/>
    <w:rsid w:val="00337C75"/>
    <w:rPr>
      <w:caps/>
      <w:color w:val="595959" w:themeColor="text1" w:themeTint="A6"/>
      <w:spacing w:val="10"/>
      <w:sz w:val="24"/>
      <w:szCs w:val="24"/>
    </w:rPr>
  </w:style>
  <w:style w:type="character" w:styleId="Siln">
    <w:name w:val="Strong"/>
    <w:uiPriority w:val="22"/>
    <w:qFormat/>
    <w:rsid w:val="00337C75"/>
    <w:rPr>
      <w:b/>
      <w:bCs/>
    </w:rPr>
  </w:style>
  <w:style w:type="character" w:styleId="Zvraznn">
    <w:name w:val="Emphasis"/>
    <w:uiPriority w:val="20"/>
    <w:qFormat/>
    <w:rsid w:val="00337C75"/>
    <w:rPr>
      <w:caps/>
      <w:color w:val="243F60" w:themeColor="accent1" w:themeShade="7F"/>
      <w:spacing w:val="5"/>
    </w:rPr>
  </w:style>
  <w:style w:type="paragraph" w:styleId="Bezmezer">
    <w:name w:val="No Spacing"/>
    <w:basedOn w:val="Normln"/>
    <w:link w:val="BezmezerChar"/>
    <w:uiPriority w:val="1"/>
    <w:qFormat/>
    <w:rsid w:val="00337C75"/>
    <w:pPr>
      <w:spacing w:before="0" w:line="240" w:lineRule="auto"/>
    </w:pPr>
  </w:style>
  <w:style w:type="character" w:customStyle="1" w:styleId="BezmezerChar">
    <w:name w:val="Bez mezer Char"/>
    <w:basedOn w:val="Standardnpsmoodstavce"/>
    <w:link w:val="Bezmezer"/>
    <w:uiPriority w:val="1"/>
    <w:rsid w:val="00337C75"/>
    <w:rPr>
      <w:sz w:val="20"/>
      <w:szCs w:val="20"/>
    </w:rPr>
  </w:style>
  <w:style w:type="paragraph" w:styleId="Odstavecseseznamem">
    <w:name w:val="List Paragraph"/>
    <w:basedOn w:val="Normln"/>
    <w:uiPriority w:val="34"/>
    <w:qFormat/>
    <w:rsid w:val="00337C75"/>
    <w:pPr>
      <w:ind w:left="720"/>
      <w:contextualSpacing/>
    </w:pPr>
  </w:style>
  <w:style w:type="paragraph" w:styleId="Citt">
    <w:name w:val="Quote"/>
    <w:basedOn w:val="Normln"/>
    <w:next w:val="Normln"/>
    <w:link w:val="CittChar"/>
    <w:uiPriority w:val="29"/>
    <w:qFormat/>
    <w:rsid w:val="00337C75"/>
    <w:rPr>
      <w:i/>
      <w:iCs/>
    </w:rPr>
  </w:style>
  <w:style w:type="character" w:customStyle="1" w:styleId="CittChar">
    <w:name w:val="Citát Char"/>
    <w:basedOn w:val="Standardnpsmoodstavce"/>
    <w:link w:val="Citt"/>
    <w:uiPriority w:val="29"/>
    <w:rsid w:val="00337C75"/>
    <w:rPr>
      <w:i/>
      <w:iCs/>
      <w:sz w:val="20"/>
      <w:szCs w:val="20"/>
    </w:rPr>
  </w:style>
  <w:style w:type="paragraph" w:styleId="Vrazncitt">
    <w:name w:val="Intense Quote"/>
    <w:basedOn w:val="Normln"/>
    <w:next w:val="Normln"/>
    <w:link w:val="VrazncittChar"/>
    <w:uiPriority w:val="30"/>
    <w:qFormat/>
    <w:rsid w:val="00337C75"/>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VrazncittChar">
    <w:name w:val="Výrazný citát Char"/>
    <w:basedOn w:val="Standardnpsmoodstavce"/>
    <w:link w:val="Vrazncitt"/>
    <w:uiPriority w:val="30"/>
    <w:rsid w:val="00337C75"/>
    <w:rPr>
      <w:i/>
      <w:iCs/>
      <w:color w:val="4F81BD" w:themeColor="accent1"/>
      <w:sz w:val="20"/>
      <w:szCs w:val="20"/>
    </w:rPr>
  </w:style>
  <w:style w:type="character" w:styleId="Zdraznnjemn">
    <w:name w:val="Subtle Emphasis"/>
    <w:uiPriority w:val="19"/>
    <w:qFormat/>
    <w:rsid w:val="00337C75"/>
    <w:rPr>
      <w:i/>
      <w:iCs/>
      <w:color w:val="243F60" w:themeColor="accent1" w:themeShade="7F"/>
    </w:rPr>
  </w:style>
  <w:style w:type="character" w:styleId="Zdraznnintenzivn">
    <w:name w:val="Intense Emphasis"/>
    <w:uiPriority w:val="21"/>
    <w:qFormat/>
    <w:rsid w:val="00337C75"/>
    <w:rPr>
      <w:b/>
      <w:bCs/>
      <w:caps/>
      <w:color w:val="243F60" w:themeColor="accent1" w:themeShade="7F"/>
      <w:spacing w:val="10"/>
    </w:rPr>
  </w:style>
  <w:style w:type="character" w:styleId="Odkazjemn">
    <w:name w:val="Subtle Reference"/>
    <w:uiPriority w:val="31"/>
    <w:qFormat/>
    <w:rsid w:val="00337C75"/>
    <w:rPr>
      <w:b/>
      <w:bCs/>
      <w:color w:val="4F81BD" w:themeColor="accent1"/>
    </w:rPr>
  </w:style>
  <w:style w:type="character" w:styleId="Odkazintenzivn">
    <w:name w:val="Intense Reference"/>
    <w:uiPriority w:val="32"/>
    <w:qFormat/>
    <w:rsid w:val="00337C75"/>
    <w:rPr>
      <w:b/>
      <w:bCs/>
      <w:i/>
      <w:iCs/>
      <w:caps/>
      <w:color w:val="4F81BD" w:themeColor="accent1"/>
    </w:rPr>
  </w:style>
  <w:style w:type="character" w:styleId="Nzevknihy">
    <w:name w:val="Book Title"/>
    <w:uiPriority w:val="33"/>
    <w:qFormat/>
    <w:rsid w:val="00337C75"/>
    <w:rPr>
      <w:b/>
      <w:bCs/>
      <w:i/>
      <w:iCs/>
      <w:spacing w:val="9"/>
    </w:rPr>
  </w:style>
  <w:style w:type="paragraph" w:styleId="Nadpisobsahu">
    <w:name w:val="TOC Heading"/>
    <w:basedOn w:val="Nadpis1"/>
    <w:next w:val="Normln"/>
    <w:uiPriority w:val="39"/>
    <w:semiHidden/>
    <w:unhideWhenUsed/>
    <w:qFormat/>
    <w:rsid w:val="00337C75"/>
    <w:pPr>
      <w:outlineLvl w:val="9"/>
    </w:pPr>
    <w:rPr>
      <w:lang w:bidi="en-US"/>
    </w:rPr>
  </w:style>
  <w:style w:type="paragraph" w:styleId="Zhlav">
    <w:name w:val="header"/>
    <w:basedOn w:val="Normln"/>
    <w:link w:val="ZhlavChar"/>
    <w:uiPriority w:val="99"/>
    <w:unhideWhenUsed/>
    <w:rsid w:val="00192007"/>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192007"/>
    <w:rPr>
      <w:sz w:val="24"/>
      <w:szCs w:val="20"/>
    </w:rPr>
  </w:style>
  <w:style w:type="paragraph" w:styleId="Zpat">
    <w:name w:val="footer"/>
    <w:basedOn w:val="Normln"/>
    <w:link w:val="ZpatChar"/>
    <w:uiPriority w:val="99"/>
    <w:unhideWhenUsed/>
    <w:rsid w:val="00192007"/>
    <w:pPr>
      <w:tabs>
        <w:tab w:val="center" w:pos="4536"/>
        <w:tab w:val="right" w:pos="9072"/>
      </w:tabs>
      <w:spacing w:before="0" w:line="240" w:lineRule="auto"/>
    </w:pPr>
  </w:style>
  <w:style w:type="character" w:customStyle="1" w:styleId="ZpatChar">
    <w:name w:val="Zápatí Char"/>
    <w:basedOn w:val="Standardnpsmoodstavce"/>
    <w:link w:val="Zpat"/>
    <w:uiPriority w:val="99"/>
    <w:rsid w:val="00192007"/>
    <w:rPr>
      <w:sz w:val="24"/>
      <w:szCs w:val="20"/>
    </w:rPr>
  </w:style>
  <w:style w:type="paragraph" w:styleId="Textbubliny">
    <w:name w:val="Balloon Text"/>
    <w:basedOn w:val="Normln"/>
    <w:link w:val="TextbublinyChar"/>
    <w:uiPriority w:val="99"/>
    <w:semiHidden/>
    <w:unhideWhenUsed/>
    <w:rsid w:val="00192007"/>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007"/>
    <w:rPr>
      <w:rFonts w:ascii="Tahoma" w:hAnsi="Tahoma" w:cs="Tahoma"/>
      <w:sz w:val="16"/>
      <w:szCs w:val="16"/>
    </w:rPr>
  </w:style>
  <w:style w:type="paragraph" w:styleId="Textpoznpodarou">
    <w:name w:val="footnote text"/>
    <w:basedOn w:val="Normln"/>
    <w:link w:val="TextpoznpodarouChar"/>
    <w:uiPriority w:val="99"/>
    <w:semiHidden/>
    <w:unhideWhenUsed/>
    <w:rsid w:val="002966C9"/>
    <w:pPr>
      <w:spacing w:before="0" w:line="240" w:lineRule="auto"/>
    </w:pPr>
    <w:rPr>
      <w:sz w:val="20"/>
    </w:rPr>
  </w:style>
  <w:style w:type="character" w:customStyle="1" w:styleId="TextpoznpodarouChar">
    <w:name w:val="Text pozn. pod čarou Char"/>
    <w:basedOn w:val="Standardnpsmoodstavce"/>
    <w:link w:val="Textpoznpodarou"/>
    <w:uiPriority w:val="99"/>
    <w:semiHidden/>
    <w:rsid w:val="002966C9"/>
    <w:rPr>
      <w:sz w:val="20"/>
      <w:szCs w:val="20"/>
    </w:rPr>
  </w:style>
  <w:style w:type="character" w:styleId="Znakapoznpodarou">
    <w:name w:val="footnote reference"/>
    <w:basedOn w:val="Standardnpsmoodstavce"/>
    <w:uiPriority w:val="99"/>
    <w:semiHidden/>
    <w:unhideWhenUsed/>
    <w:rsid w:val="002966C9"/>
    <w:rPr>
      <w:vertAlign w:val="superscript"/>
    </w:rPr>
  </w:style>
  <w:style w:type="table" w:styleId="Mkatabulky">
    <w:name w:val="Table Grid"/>
    <w:basedOn w:val="Normlntabulka"/>
    <w:uiPriority w:val="59"/>
    <w:rsid w:val="004A0C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71664"/>
    <w:rPr>
      <w:color w:val="0000FF" w:themeColor="hyperlink"/>
      <w:u w:val="single"/>
    </w:rPr>
  </w:style>
  <w:style w:type="character" w:customStyle="1" w:styleId="tlid-translation">
    <w:name w:val="tlid-translation"/>
    <w:basedOn w:val="Standardnpsmoodstavce"/>
    <w:rsid w:val="00412B33"/>
  </w:style>
  <w:style w:type="character" w:styleId="Odkaznakoment">
    <w:name w:val="annotation reference"/>
    <w:basedOn w:val="Standardnpsmoodstavce"/>
    <w:uiPriority w:val="99"/>
    <w:semiHidden/>
    <w:unhideWhenUsed/>
    <w:rsid w:val="001C455D"/>
    <w:rPr>
      <w:sz w:val="16"/>
      <w:szCs w:val="16"/>
    </w:rPr>
  </w:style>
  <w:style w:type="paragraph" w:styleId="Textkomente">
    <w:name w:val="annotation text"/>
    <w:basedOn w:val="Normln"/>
    <w:link w:val="TextkomenteChar"/>
    <w:uiPriority w:val="99"/>
    <w:semiHidden/>
    <w:unhideWhenUsed/>
    <w:rsid w:val="001C455D"/>
    <w:pPr>
      <w:spacing w:line="240" w:lineRule="auto"/>
    </w:pPr>
    <w:rPr>
      <w:sz w:val="20"/>
    </w:rPr>
  </w:style>
  <w:style w:type="character" w:customStyle="1" w:styleId="TextkomenteChar">
    <w:name w:val="Text komentáře Char"/>
    <w:basedOn w:val="Standardnpsmoodstavce"/>
    <w:link w:val="Textkomente"/>
    <w:uiPriority w:val="99"/>
    <w:semiHidden/>
    <w:rsid w:val="001C455D"/>
    <w:rPr>
      <w:sz w:val="20"/>
      <w:szCs w:val="20"/>
    </w:rPr>
  </w:style>
  <w:style w:type="paragraph" w:styleId="Pedmtkomente">
    <w:name w:val="annotation subject"/>
    <w:basedOn w:val="Textkomente"/>
    <w:next w:val="Textkomente"/>
    <w:link w:val="PedmtkomenteChar"/>
    <w:uiPriority w:val="99"/>
    <w:semiHidden/>
    <w:unhideWhenUsed/>
    <w:rsid w:val="001C455D"/>
    <w:rPr>
      <w:b/>
      <w:bCs/>
    </w:rPr>
  </w:style>
  <w:style w:type="character" w:customStyle="1" w:styleId="PedmtkomenteChar">
    <w:name w:val="Předmět komentáře Char"/>
    <w:basedOn w:val="TextkomenteChar"/>
    <w:link w:val="Pedmtkomente"/>
    <w:uiPriority w:val="99"/>
    <w:semiHidden/>
    <w:rsid w:val="001C455D"/>
    <w:rPr>
      <w:b/>
      <w:bCs/>
      <w:sz w:val="20"/>
      <w:szCs w:val="20"/>
    </w:rPr>
  </w:style>
  <w:style w:type="paragraph" w:styleId="Obsah1">
    <w:name w:val="toc 1"/>
    <w:basedOn w:val="Normln"/>
    <w:next w:val="Normln"/>
    <w:autoRedefine/>
    <w:uiPriority w:val="39"/>
    <w:unhideWhenUsed/>
    <w:qFormat/>
    <w:rsid w:val="00D4392D"/>
    <w:pPr>
      <w:spacing w:after="120"/>
      <w:jc w:val="left"/>
    </w:pPr>
    <w:rPr>
      <w:rFonts w:cstheme="minorHAnsi"/>
      <w:b/>
      <w:bCs/>
      <w:caps/>
      <w:sz w:val="20"/>
    </w:rPr>
  </w:style>
  <w:style w:type="paragraph" w:styleId="Obsah3">
    <w:name w:val="toc 3"/>
    <w:basedOn w:val="Normln"/>
    <w:next w:val="Normln"/>
    <w:autoRedefine/>
    <w:uiPriority w:val="39"/>
    <w:unhideWhenUsed/>
    <w:qFormat/>
    <w:rsid w:val="0067270D"/>
    <w:pPr>
      <w:tabs>
        <w:tab w:val="right" w:leader="dot" w:pos="9062"/>
      </w:tabs>
      <w:spacing w:before="0"/>
      <w:ind w:left="480"/>
      <w:jc w:val="left"/>
    </w:pPr>
    <w:rPr>
      <w:rFonts w:cstheme="minorHAnsi"/>
      <w:b/>
      <w:iCs/>
      <w:noProof/>
      <w:sz w:val="20"/>
    </w:rPr>
  </w:style>
  <w:style w:type="paragraph" w:styleId="Obsah4">
    <w:name w:val="toc 4"/>
    <w:basedOn w:val="Normln"/>
    <w:next w:val="Normln"/>
    <w:autoRedefine/>
    <w:uiPriority w:val="39"/>
    <w:unhideWhenUsed/>
    <w:rsid w:val="007833B2"/>
    <w:pPr>
      <w:spacing w:before="0"/>
      <w:ind w:left="720"/>
      <w:jc w:val="left"/>
    </w:pPr>
    <w:rPr>
      <w:rFonts w:cstheme="minorHAnsi"/>
      <w:sz w:val="18"/>
      <w:szCs w:val="18"/>
    </w:rPr>
  </w:style>
  <w:style w:type="paragraph" w:styleId="Obsah2">
    <w:name w:val="toc 2"/>
    <w:basedOn w:val="Normln"/>
    <w:next w:val="Normln"/>
    <w:autoRedefine/>
    <w:uiPriority w:val="39"/>
    <w:unhideWhenUsed/>
    <w:qFormat/>
    <w:rsid w:val="00D4392D"/>
    <w:pPr>
      <w:spacing w:before="0"/>
      <w:ind w:left="240"/>
      <w:jc w:val="left"/>
    </w:pPr>
    <w:rPr>
      <w:rFonts w:cstheme="minorHAnsi"/>
      <w:smallCaps/>
      <w:sz w:val="20"/>
    </w:rPr>
  </w:style>
  <w:style w:type="paragraph" w:styleId="Obsah5">
    <w:name w:val="toc 5"/>
    <w:basedOn w:val="Normln"/>
    <w:next w:val="Normln"/>
    <w:autoRedefine/>
    <w:uiPriority w:val="39"/>
    <w:unhideWhenUsed/>
    <w:rsid w:val="0067270D"/>
    <w:pPr>
      <w:spacing w:before="0"/>
      <w:ind w:left="960"/>
      <w:jc w:val="left"/>
    </w:pPr>
    <w:rPr>
      <w:rFonts w:cstheme="minorHAnsi"/>
      <w:sz w:val="18"/>
      <w:szCs w:val="18"/>
    </w:rPr>
  </w:style>
  <w:style w:type="paragraph" w:styleId="Obsah6">
    <w:name w:val="toc 6"/>
    <w:basedOn w:val="Normln"/>
    <w:next w:val="Normln"/>
    <w:autoRedefine/>
    <w:uiPriority w:val="39"/>
    <w:unhideWhenUsed/>
    <w:rsid w:val="0067270D"/>
    <w:pPr>
      <w:spacing w:before="0"/>
      <w:ind w:left="1200"/>
      <w:jc w:val="left"/>
    </w:pPr>
    <w:rPr>
      <w:rFonts w:cstheme="minorHAnsi"/>
      <w:sz w:val="18"/>
      <w:szCs w:val="18"/>
    </w:rPr>
  </w:style>
  <w:style w:type="paragraph" w:styleId="Obsah7">
    <w:name w:val="toc 7"/>
    <w:basedOn w:val="Normln"/>
    <w:next w:val="Normln"/>
    <w:autoRedefine/>
    <w:uiPriority w:val="39"/>
    <w:unhideWhenUsed/>
    <w:rsid w:val="0067270D"/>
    <w:pPr>
      <w:spacing w:before="0"/>
      <w:ind w:left="1440"/>
      <w:jc w:val="left"/>
    </w:pPr>
    <w:rPr>
      <w:rFonts w:cstheme="minorHAnsi"/>
      <w:sz w:val="18"/>
      <w:szCs w:val="18"/>
    </w:rPr>
  </w:style>
  <w:style w:type="paragraph" w:styleId="Obsah8">
    <w:name w:val="toc 8"/>
    <w:basedOn w:val="Normln"/>
    <w:next w:val="Normln"/>
    <w:autoRedefine/>
    <w:uiPriority w:val="39"/>
    <w:unhideWhenUsed/>
    <w:rsid w:val="0067270D"/>
    <w:pPr>
      <w:spacing w:before="0"/>
      <w:ind w:left="1680"/>
      <w:jc w:val="left"/>
    </w:pPr>
    <w:rPr>
      <w:rFonts w:cstheme="minorHAnsi"/>
      <w:sz w:val="18"/>
      <w:szCs w:val="18"/>
    </w:rPr>
  </w:style>
  <w:style w:type="paragraph" w:styleId="Obsah9">
    <w:name w:val="toc 9"/>
    <w:basedOn w:val="Normln"/>
    <w:next w:val="Normln"/>
    <w:autoRedefine/>
    <w:uiPriority w:val="39"/>
    <w:unhideWhenUsed/>
    <w:rsid w:val="0067270D"/>
    <w:pPr>
      <w:spacing w:before="0"/>
      <w:ind w:left="1920"/>
      <w:jc w:val="left"/>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51D8"/>
    <w:pPr>
      <w:spacing w:before="120" w:after="0"/>
      <w:jc w:val="both"/>
    </w:pPr>
    <w:rPr>
      <w:sz w:val="24"/>
      <w:szCs w:val="20"/>
    </w:rPr>
  </w:style>
  <w:style w:type="paragraph" w:styleId="Nadpis1">
    <w:name w:val="heading 1"/>
    <w:basedOn w:val="Normln"/>
    <w:next w:val="Normln"/>
    <w:link w:val="Nadpis1Char"/>
    <w:uiPriority w:val="9"/>
    <w:qFormat/>
    <w:rsid w:val="001B1D7F"/>
    <w:pPr>
      <w:pBdr>
        <w:top w:val="single" w:sz="24" w:space="0" w:color="CC0000"/>
        <w:left w:val="single" w:sz="24" w:space="0" w:color="CC0000"/>
        <w:bottom w:val="single" w:sz="24" w:space="0" w:color="CC0000"/>
        <w:right w:val="single" w:sz="24" w:space="0" w:color="CC0000"/>
      </w:pBdr>
      <w:shd w:val="clear" w:color="auto" w:fill="CC0000"/>
      <w:jc w:val="center"/>
      <w:outlineLvl w:val="0"/>
    </w:pPr>
    <w:rPr>
      <w:b/>
      <w:bCs/>
      <w:caps/>
      <w:color w:val="FFFFFF" w:themeColor="background1"/>
      <w:spacing w:val="15"/>
      <w:sz w:val="32"/>
      <w:szCs w:val="28"/>
      <w:lang w:val="it-IT"/>
    </w:rPr>
  </w:style>
  <w:style w:type="paragraph" w:styleId="Nadpis2">
    <w:name w:val="heading 2"/>
    <w:basedOn w:val="Normln"/>
    <w:next w:val="Normln"/>
    <w:link w:val="Nadpis2Char"/>
    <w:uiPriority w:val="9"/>
    <w:unhideWhenUsed/>
    <w:qFormat/>
    <w:rsid w:val="001B1D7F"/>
    <w:pPr>
      <w:keepNext/>
      <w:pageBreakBefore/>
      <w:shd w:val="clear" w:color="auto" w:fill="FFFFFF" w:themeFill="background1"/>
      <w:jc w:val="center"/>
      <w:outlineLvl w:val="1"/>
    </w:pPr>
    <w:rPr>
      <w:b/>
      <w:caps/>
      <w:color w:val="CC0000"/>
      <w:spacing w:val="15"/>
      <w:sz w:val="32"/>
      <w:szCs w:val="22"/>
      <w:lang w:val="it-IT"/>
    </w:rPr>
  </w:style>
  <w:style w:type="paragraph" w:styleId="Nadpis3">
    <w:name w:val="heading 3"/>
    <w:basedOn w:val="Normln"/>
    <w:next w:val="Normln"/>
    <w:link w:val="Nadpis3Char"/>
    <w:uiPriority w:val="9"/>
    <w:unhideWhenUsed/>
    <w:qFormat/>
    <w:rsid w:val="006A25C6"/>
    <w:pPr>
      <w:keepNext/>
      <w:spacing w:before="300"/>
      <w:jc w:val="center"/>
      <w:outlineLvl w:val="2"/>
    </w:pPr>
    <w:rPr>
      <w:b/>
      <w:caps/>
      <w:spacing w:val="15"/>
      <w:sz w:val="28"/>
      <w:szCs w:val="26"/>
    </w:rPr>
  </w:style>
  <w:style w:type="paragraph" w:styleId="Nadpis4">
    <w:name w:val="heading 4"/>
    <w:basedOn w:val="Normln"/>
    <w:next w:val="Normln"/>
    <w:link w:val="Nadpis4Char"/>
    <w:uiPriority w:val="9"/>
    <w:unhideWhenUsed/>
    <w:qFormat/>
    <w:rsid w:val="00F315E5"/>
    <w:pPr>
      <w:keepNext/>
      <w:pBdr>
        <w:top w:val="single" w:sz="6" w:space="1" w:color="CC0000"/>
        <w:bottom w:val="single" w:sz="6" w:space="1" w:color="CC0000"/>
      </w:pBdr>
      <w:spacing w:before="300"/>
      <w:jc w:val="center"/>
      <w:outlineLvl w:val="3"/>
    </w:pPr>
    <w:rPr>
      <w:b/>
      <w:color w:val="CC0000"/>
      <w:spacing w:val="10"/>
      <w:szCs w:val="22"/>
    </w:rPr>
  </w:style>
  <w:style w:type="paragraph" w:styleId="Nadpis5">
    <w:name w:val="heading 5"/>
    <w:basedOn w:val="Normln"/>
    <w:next w:val="Normln"/>
    <w:link w:val="Nadpis5Char"/>
    <w:uiPriority w:val="9"/>
    <w:unhideWhenUsed/>
    <w:qFormat/>
    <w:rsid w:val="00F939F5"/>
    <w:pPr>
      <w:keepNext/>
      <w:outlineLvl w:val="4"/>
    </w:pPr>
    <w:rPr>
      <w:i/>
      <w:spacing w:val="10"/>
      <w:szCs w:val="24"/>
    </w:rPr>
  </w:style>
  <w:style w:type="paragraph" w:styleId="Nadpis6">
    <w:name w:val="heading 6"/>
    <w:basedOn w:val="Normln"/>
    <w:next w:val="Normln"/>
    <w:link w:val="Nadpis6Char"/>
    <w:uiPriority w:val="9"/>
    <w:semiHidden/>
    <w:unhideWhenUsed/>
    <w:qFormat/>
    <w:rsid w:val="00337C75"/>
    <w:pPr>
      <w:pBdr>
        <w:bottom w:val="dotted" w:sz="6" w:space="1" w:color="4F81BD" w:themeColor="accent1"/>
      </w:pBdr>
      <w:spacing w:before="30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337C75"/>
    <w:pPr>
      <w:spacing w:before="30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337C75"/>
    <w:pPr>
      <w:spacing w:before="300"/>
      <w:outlineLvl w:val="7"/>
    </w:pPr>
    <w:rPr>
      <w:caps/>
      <w:spacing w:val="10"/>
      <w:sz w:val="18"/>
      <w:szCs w:val="18"/>
    </w:rPr>
  </w:style>
  <w:style w:type="paragraph" w:styleId="Nadpis9">
    <w:name w:val="heading 9"/>
    <w:basedOn w:val="Normln"/>
    <w:next w:val="Normln"/>
    <w:link w:val="Nadpis9Char"/>
    <w:uiPriority w:val="9"/>
    <w:semiHidden/>
    <w:unhideWhenUsed/>
    <w:qFormat/>
    <w:rsid w:val="00337C75"/>
    <w:pPr>
      <w:spacing w:before="30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atace">
    <w:name w:val="Datace"/>
    <w:basedOn w:val="Normln"/>
    <w:link w:val="DataceChar"/>
    <w:rsid w:val="00624C05"/>
    <w:pPr>
      <w:keepNext/>
      <w:spacing w:line="240" w:lineRule="auto"/>
      <w:ind w:firstLine="284"/>
    </w:pPr>
  </w:style>
  <w:style w:type="character" w:customStyle="1" w:styleId="DataceChar">
    <w:name w:val="Datace Char"/>
    <w:basedOn w:val="Standardnpsmoodstavce"/>
    <w:link w:val="Datace"/>
    <w:rsid w:val="00624C05"/>
  </w:style>
  <w:style w:type="character" w:customStyle="1" w:styleId="Nadpis1Char">
    <w:name w:val="Nadpis 1 Char"/>
    <w:basedOn w:val="Standardnpsmoodstavce"/>
    <w:link w:val="Nadpis1"/>
    <w:uiPriority w:val="9"/>
    <w:rsid w:val="001B1D7F"/>
    <w:rPr>
      <w:b/>
      <w:bCs/>
      <w:caps/>
      <w:color w:val="FFFFFF" w:themeColor="background1"/>
      <w:spacing w:val="15"/>
      <w:sz w:val="32"/>
      <w:szCs w:val="28"/>
      <w:shd w:val="clear" w:color="auto" w:fill="CC0000"/>
      <w:lang w:val="it-IT"/>
    </w:rPr>
  </w:style>
  <w:style w:type="character" w:customStyle="1" w:styleId="Nadpis2Char">
    <w:name w:val="Nadpis 2 Char"/>
    <w:basedOn w:val="Standardnpsmoodstavce"/>
    <w:link w:val="Nadpis2"/>
    <w:uiPriority w:val="9"/>
    <w:rsid w:val="001B1D7F"/>
    <w:rPr>
      <w:b/>
      <w:caps/>
      <w:color w:val="CC0000"/>
      <w:spacing w:val="15"/>
      <w:sz w:val="32"/>
      <w:shd w:val="clear" w:color="auto" w:fill="FFFFFF" w:themeFill="background1"/>
      <w:lang w:val="it-IT"/>
    </w:rPr>
  </w:style>
  <w:style w:type="character" w:customStyle="1" w:styleId="Nadpis3Char">
    <w:name w:val="Nadpis 3 Char"/>
    <w:basedOn w:val="Standardnpsmoodstavce"/>
    <w:link w:val="Nadpis3"/>
    <w:uiPriority w:val="9"/>
    <w:rsid w:val="006A25C6"/>
    <w:rPr>
      <w:b/>
      <w:caps/>
      <w:spacing w:val="15"/>
      <w:sz w:val="28"/>
      <w:szCs w:val="26"/>
    </w:rPr>
  </w:style>
  <w:style w:type="character" w:customStyle="1" w:styleId="Nadpis4Char">
    <w:name w:val="Nadpis 4 Char"/>
    <w:basedOn w:val="Standardnpsmoodstavce"/>
    <w:link w:val="Nadpis4"/>
    <w:uiPriority w:val="9"/>
    <w:rsid w:val="00F315E5"/>
    <w:rPr>
      <w:b/>
      <w:color w:val="CC0000"/>
      <w:spacing w:val="10"/>
      <w:sz w:val="24"/>
    </w:rPr>
  </w:style>
  <w:style w:type="character" w:customStyle="1" w:styleId="Nadpis5Char">
    <w:name w:val="Nadpis 5 Char"/>
    <w:basedOn w:val="Standardnpsmoodstavce"/>
    <w:link w:val="Nadpis5"/>
    <w:uiPriority w:val="9"/>
    <w:rsid w:val="00F939F5"/>
    <w:rPr>
      <w:i/>
      <w:spacing w:val="10"/>
      <w:sz w:val="24"/>
      <w:szCs w:val="24"/>
    </w:rPr>
  </w:style>
  <w:style w:type="character" w:customStyle="1" w:styleId="Nadpis6Char">
    <w:name w:val="Nadpis 6 Char"/>
    <w:basedOn w:val="Standardnpsmoodstavce"/>
    <w:link w:val="Nadpis6"/>
    <w:uiPriority w:val="9"/>
    <w:semiHidden/>
    <w:rsid w:val="00337C75"/>
    <w:rPr>
      <w:caps/>
      <w:color w:val="365F91" w:themeColor="accent1" w:themeShade="BF"/>
      <w:spacing w:val="10"/>
    </w:rPr>
  </w:style>
  <w:style w:type="character" w:customStyle="1" w:styleId="Nadpis7Char">
    <w:name w:val="Nadpis 7 Char"/>
    <w:basedOn w:val="Standardnpsmoodstavce"/>
    <w:link w:val="Nadpis7"/>
    <w:uiPriority w:val="9"/>
    <w:semiHidden/>
    <w:rsid w:val="00337C75"/>
    <w:rPr>
      <w:caps/>
      <w:color w:val="365F91" w:themeColor="accent1" w:themeShade="BF"/>
      <w:spacing w:val="10"/>
    </w:rPr>
  </w:style>
  <w:style w:type="character" w:customStyle="1" w:styleId="Nadpis8Char">
    <w:name w:val="Nadpis 8 Char"/>
    <w:basedOn w:val="Standardnpsmoodstavce"/>
    <w:link w:val="Nadpis8"/>
    <w:uiPriority w:val="9"/>
    <w:semiHidden/>
    <w:rsid w:val="00337C75"/>
    <w:rPr>
      <w:caps/>
      <w:spacing w:val="10"/>
      <w:sz w:val="18"/>
      <w:szCs w:val="18"/>
    </w:rPr>
  </w:style>
  <w:style w:type="character" w:customStyle="1" w:styleId="Nadpis9Char">
    <w:name w:val="Nadpis 9 Char"/>
    <w:basedOn w:val="Standardnpsmoodstavce"/>
    <w:link w:val="Nadpis9"/>
    <w:uiPriority w:val="9"/>
    <w:semiHidden/>
    <w:rsid w:val="00337C75"/>
    <w:rPr>
      <w:i/>
      <w:caps/>
      <w:spacing w:val="10"/>
      <w:sz w:val="18"/>
      <w:szCs w:val="18"/>
    </w:rPr>
  </w:style>
  <w:style w:type="paragraph" w:styleId="Titulek">
    <w:name w:val="caption"/>
    <w:basedOn w:val="Normln"/>
    <w:next w:val="Normln"/>
    <w:uiPriority w:val="35"/>
    <w:semiHidden/>
    <w:unhideWhenUsed/>
    <w:qFormat/>
    <w:rsid w:val="00337C75"/>
    <w:rPr>
      <w:b/>
      <w:bCs/>
      <w:color w:val="365F91" w:themeColor="accent1" w:themeShade="BF"/>
      <w:sz w:val="16"/>
      <w:szCs w:val="16"/>
    </w:rPr>
  </w:style>
  <w:style w:type="paragraph" w:styleId="Nzev">
    <w:name w:val="Title"/>
    <w:basedOn w:val="Normln"/>
    <w:next w:val="Normln"/>
    <w:link w:val="NzevChar"/>
    <w:uiPriority w:val="10"/>
    <w:qFormat/>
    <w:rsid w:val="00337C75"/>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337C75"/>
    <w:rPr>
      <w:caps/>
      <w:color w:val="4F81BD" w:themeColor="accent1"/>
      <w:spacing w:val="10"/>
      <w:kern w:val="28"/>
      <w:sz w:val="52"/>
      <w:szCs w:val="52"/>
    </w:rPr>
  </w:style>
  <w:style w:type="paragraph" w:styleId="Podtitul">
    <w:name w:val="Subtitle"/>
    <w:basedOn w:val="Normln"/>
    <w:next w:val="Normln"/>
    <w:link w:val="PodtitulChar"/>
    <w:uiPriority w:val="11"/>
    <w:qFormat/>
    <w:rsid w:val="00337C75"/>
    <w:pPr>
      <w:spacing w:after="1000" w:line="240" w:lineRule="auto"/>
    </w:pPr>
    <w:rPr>
      <w:caps/>
      <w:color w:val="595959" w:themeColor="text1" w:themeTint="A6"/>
      <w:spacing w:val="10"/>
      <w:szCs w:val="24"/>
    </w:rPr>
  </w:style>
  <w:style w:type="character" w:customStyle="1" w:styleId="PodtitulChar">
    <w:name w:val="Podtitul Char"/>
    <w:basedOn w:val="Standardnpsmoodstavce"/>
    <w:link w:val="Podtitul"/>
    <w:uiPriority w:val="11"/>
    <w:rsid w:val="00337C75"/>
    <w:rPr>
      <w:caps/>
      <w:color w:val="595959" w:themeColor="text1" w:themeTint="A6"/>
      <w:spacing w:val="10"/>
      <w:sz w:val="24"/>
      <w:szCs w:val="24"/>
    </w:rPr>
  </w:style>
  <w:style w:type="character" w:styleId="Siln">
    <w:name w:val="Strong"/>
    <w:uiPriority w:val="22"/>
    <w:qFormat/>
    <w:rsid w:val="00337C75"/>
    <w:rPr>
      <w:b/>
      <w:bCs/>
    </w:rPr>
  </w:style>
  <w:style w:type="character" w:styleId="Zvraznn">
    <w:name w:val="Emphasis"/>
    <w:uiPriority w:val="20"/>
    <w:qFormat/>
    <w:rsid w:val="00337C75"/>
    <w:rPr>
      <w:caps/>
      <w:color w:val="243F60" w:themeColor="accent1" w:themeShade="7F"/>
      <w:spacing w:val="5"/>
    </w:rPr>
  </w:style>
  <w:style w:type="paragraph" w:styleId="Bezmezer">
    <w:name w:val="No Spacing"/>
    <w:basedOn w:val="Normln"/>
    <w:link w:val="BezmezerChar"/>
    <w:uiPriority w:val="1"/>
    <w:qFormat/>
    <w:rsid w:val="00337C75"/>
    <w:pPr>
      <w:spacing w:before="0" w:line="240" w:lineRule="auto"/>
    </w:pPr>
  </w:style>
  <w:style w:type="character" w:customStyle="1" w:styleId="BezmezerChar">
    <w:name w:val="Bez mezer Char"/>
    <w:basedOn w:val="Standardnpsmoodstavce"/>
    <w:link w:val="Bezmezer"/>
    <w:uiPriority w:val="1"/>
    <w:rsid w:val="00337C75"/>
    <w:rPr>
      <w:sz w:val="20"/>
      <w:szCs w:val="20"/>
    </w:rPr>
  </w:style>
  <w:style w:type="paragraph" w:styleId="Odstavecseseznamem">
    <w:name w:val="List Paragraph"/>
    <w:basedOn w:val="Normln"/>
    <w:uiPriority w:val="34"/>
    <w:qFormat/>
    <w:rsid w:val="00337C75"/>
    <w:pPr>
      <w:ind w:left="720"/>
      <w:contextualSpacing/>
    </w:pPr>
  </w:style>
  <w:style w:type="paragraph" w:styleId="Citt">
    <w:name w:val="Quote"/>
    <w:basedOn w:val="Normln"/>
    <w:next w:val="Normln"/>
    <w:link w:val="CittChar"/>
    <w:uiPriority w:val="29"/>
    <w:qFormat/>
    <w:rsid w:val="00337C75"/>
    <w:rPr>
      <w:i/>
      <w:iCs/>
    </w:rPr>
  </w:style>
  <w:style w:type="character" w:customStyle="1" w:styleId="CittChar">
    <w:name w:val="Citát Char"/>
    <w:basedOn w:val="Standardnpsmoodstavce"/>
    <w:link w:val="Citt"/>
    <w:uiPriority w:val="29"/>
    <w:rsid w:val="00337C75"/>
    <w:rPr>
      <w:i/>
      <w:iCs/>
      <w:sz w:val="20"/>
      <w:szCs w:val="20"/>
    </w:rPr>
  </w:style>
  <w:style w:type="paragraph" w:styleId="Vrazncitt">
    <w:name w:val="Intense Quote"/>
    <w:basedOn w:val="Normln"/>
    <w:next w:val="Normln"/>
    <w:link w:val="VrazncittChar"/>
    <w:uiPriority w:val="30"/>
    <w:qFormat/>
    <w:rsid w:val="00337C75"/>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VrazncittChar">
    <w:name w:val="Výrazný citát Char"/>
    <w:basedOn w:val="Standardnpsmoodstavce"/>
    <w:link w:val="Vrazncitt"/>
    <w:uiPriority w:val="30"/>
    <w:rsid w:val="00337C75"/>
    <w:rPr>
      <w:i/>
      <w:iCs/>
      <w:color w:val="4F81BD" w:themeColor="accent1"/>
      <w:sz w:val="20"/>
      <w:szCs w:val="20"/>
    </w:rPr>
  </w:style>
  <w:style w:type="character" w:styleId="Zdraznnjemn">
    <w:name w:val="Subtle Emphasis"/>
    <w:uiPriority w:val="19"/>
    <w:qFormat/>
    <w:rsid w:val="00337C75"/>
    <w:rPr>
      <w:i/>
      <w:iCs/>
      <w:color w:val="243F60" w:themeColor="accent1" w:themeShade="7F"/>
    </w:rPr>
  </w:style>
  <w:style w:type="character" w:styleId="Zdraznnintenzivn">
    <w:name w:val="Intense Emphasis"/>
    <w:uiPriority w:val="21"/>
    <w:qFormat/>
    <w:rsid w:val="00337C75"/>
    <w:rPr>
      <w:b/>
      <w:bCs/>
      <w:caps/>
      <w:color w:val="243F60" w:themeColor="accent1" w:themeShade="7F"/>
      <w:spacing w:val="10"/>
    </w:rPr>
  </w:style>
  <w:style w:type="character" w:styleId="Odkazjemn">
    <w:name w:val="Subtle Reference"/>
    <w:uiPriority w:val="31"/>
    <w:qFormat/>
    <w:rsid w:val="00337C75"/>
    <w:rPr>
      <w:b/>
      <w:bCs/>
      <w:color w:val="4F81BD" w:themeColor="accent1"/>
    </w:rPr>
  </w:style>
  <w:style w:type="character" w:styleId="Odkazintenzivn">
    <w:name w:val="Intense Reference"/>
    <w:uiPriority w:val="32"/>
    <w:qFormat/>
    <w:rsid w:val="00337C75"/>
    <w:rPr>
      <w:b/>
      <w:bCs/>
      <w:i/>
      <w:iCs/>
      <w:caps/>
      <w:color w:val="4F81BD" w:themeColor="accent1"/>
    </w:rPr>
  </w:style>
  <w:style w:type="character" w:styleId="Nzevknihy">
    <w:name w:val="Book Title"/>
    <w:uiPriority w:val="33"/>
    <w:qFormat/>
    <w:rsid w:val="00337C75"/>
    <w:rPr>
      <w:b/>
      <w:bCs/>
      <w:i/>
      <w:iCs/>
      <w:spacing w:val="9"/>
    </w:rPr>
  </w:style>
  <w:style w:type="paragraph" w:styleId="Nadpisobsahu">
    <w:name w:val="TOC Heading"/>
    <w:basedOn w:val="Nadpis1"/>
    <w:next w:val="Normln"/>
    <w:uiPriority w:val="39"/>
    <w:semiHidden/>
    <w:unhideWhenUsed/>
    <w:qFormat/>
    <w:rsid w:val="00337C75"/>
    <w:pPr>
      <w:outlineLvl w:val="9"/>
    </w:pPr>
    <w:rPr>
      <w:lang w:bidi="en-US"/>
    </w:rPr>
  </w:style>
  <w:style w:type="paragraph" w:styleId="Zhlav">
    <w:name w:val="header"/>
    <w:basedOn w:val="Normln"/>
    <w:link w:val="ZhlavChar"/>
    <w:uiPriority w:val="99"/>
    <w:unhideWhenUsed/>
    <w:rsid w:val="00192007"/>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192007"/>
    <w:rPr>
      <w:sz w:val="24"/>
      <w:szCs w:val="20"/>
    </w:rPr>
  </w:style>
  <w:style w:type="paragraph" w:styleId="Zpat">
    <w:name w:val="footer"/>
    <w:basedOn w:val="Normln"/>
    <w:link w:val="ZpatChar"/>
    <w:uiPriority w:val="99"/>
    <w:unhideWhenUsed/>
    <w:rsid w:val="00192007"/>
    <w:pPr>
      <w:tabs>
        <w:tab w:val="center" w:pos="4536"/>
        <w:tab w:val="right" w:pos="9072"/>
      </w:tabs>
      <w:spacing w:before="0" w:line="240" w:lineRule="auto"/>
    </w:pPr>
  </w:style>
  <w:style w:type="character" w:customStyle="1" w:styleId="ZpatChar">
    <w:name w:val="Zápatí Char"/>
    <w:basedOn w:val="Standardnpsmoodstavce"/>
    <w:link w:val="Zpat"/>
    <w:uiPriority w:val="99"/>
    <w:rsid w:val="00192007"/>
    <w:rPr>
      <w:sz w:val="24"/>
      <w:szCs w:val="20"/>
    </w:rPr>
  </w:style>
  <w:style w:type="paragraph" w:styleId="Textbubliny">
    <w:name w:val="Balloon Text"/>
    <w:basedOn w:val="Normln"/>
    <w:link w:val="TextbublinyChar"/>
    <w:uiPriority w:val="99"/>
    <w:semiHidden/>
    <w:unhideWhenUsed/>
    <w:rsid w:val="00192007"/>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2007"/>
    <w:rPr>
      <w:rFonts w:ascii="Tahoma" w:hAnsi="Tahoma" w:cs="Tahoma"/>
      <w:sz w:val="16"/>
      <w:szCs w:val="16"/>
    </w:rPr>
  </w:style>
  <w:style w:type="paragraph" w:styleId="Textpoznpodarou">
    <w:name w:val="footnote text"/>
    <w:basedOn w:val="Normln"/>
    <w:link w:val="TextpoznpodarouChar"/>
    <w:uiPriority w:val="99"/>
    <w:semiHidden/>
    <w:unhideWhenUsed/>
    <w:rsid w:val="002966C9"/>
    <w:pPr>
      <w:spacing w:before="0" w:line="240" w:lineRule="auto"/>
    </w:pPr>
    <w:rPr>
      <w:sz w:val="20"/>
    </w:rPr>
  </w:style>
  <w:style w:type="character" w:customStyle="1" w:styleId="TextpoznpodarouChar">
    <w:name w:val="Text pozn. pod čarou Char"/>
    <w:basedOn w:val="Standardnpsmoodstavce"/>
    <w:link w:val="Textpoznpodarou"/>
    <w:uiPriority w:val="99"/>
    <w:semiHidden/>
    <w:rsid w:val="002966C9"/>
    <w:rPr>
      <w:sz w:val="20"/>
      <w:szCs w:val="20"/>
    </w:rPr>
  </w:style>
  <w:style w:type="character" w:styleId="Znakapoznpodarou">
    <w:name w:val="footnote reference"/>
    <w:basedOn w:val="Standardnpsmoodstavce"/>
    <w:uiPriority w:val="99"/>
    <w:semiHidden/>
    <w:unhideWhenUsed/>
    <w:rsid w:val="002966C9"/>
    <w:rPr>
      <w:vertAlign w:val="superscript"/>
    </w:rPr>
  </w:style>
  <w:style w:type="table" w:styleId="Mkatabulky">
    <w:name w:val="Table Grid"/>
    <w:basedOn w:val="Normlntabulka"/>
    <w:uiPriority w:val="59"/>
    <w:rsid w:val="004A0C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71664"/>
    <w:rPr>
      <w:color w:val="0000FF" w:themeColor="hyperlink"/>
      <w:u w:val="single"/>
    </w:rPr>
  </w:style>
  <w:style w:type="character" w:customStyle="1" w:styleId="tlid-translation">
    <w:name w:val="tlid-translation"/>
    <w:basedOn w:val="Standardnpsmoodstavce"/>
    <w:rsid w:val="00412B33"/>
  </w:style>
  <w:style w:type="character" w:styleId="Odkaznakoment">
    <w:name w:val="annotation reference"/>
    <w:basedOn w:val="Standardnpsmoodstavce"/>
    <w:uiPriority w:val="99"/>
    <w:semiHidden/>
    <w:unhideWhenUsed/>
    <w:rsid w:val="001C455D"/>
    <w:rPr>
      <w:sz w:val="16"/>
      <w:szCs w:val="16"/>
    </w:rPr>
  </w:style>
  <w:style w:type="paragraph" w:styleId="Textkomente">
    <w:name w:val="annotation text"/>
    <w:basedOn w:val="Normln"/>
    <w:link w:val="TextkomenteChar"/>
    <w:uiPriority w:val="99"/>
    <w:semiHidden/>
    <w:unhideWhenUsed/>
    <w:rsid w:val="001C455D"/>
    <w:pPr>
      <w:spacing w:line="240" w:lineRule="auto"/>
    </w:pPr>
    <w:rPr>
      <w:sz w:val="20"/>
    </w:rPr>
  </w:style>
  <w:style w:type="character" w:customStyle="1" w:styleId="TextkomenteChar">
    <w:name w:val="Text komentáře Char"/>
    <w:basedOn w:val="Standardnpsmoodstavce"/>
    <w:link w:val="Textkomente"/>
    <w:uiPriority w:val="99"/>
    <w:semiHidden/>
    <w:rsid w:val="001C455D"/>
    <w:rPr>
      <w:sz w:val="20"/>
      <w:szCs w:val="20"/>
    </w:rPr>
  </w:style>
  <w:style w:type="paragraph" w:styleId="Pedmtkomente">
    <w:name w:val="annotation subject"/>
    <w:basedOn w:val="Textkomente"/>
    <w:next w:val="Textkomente"/>
    <w:link w:val="PedmtkomenteChar"/>
    <w:uiPriority w:val="99"/>
    <w:semiHidden/>
    <w:unhideWhenUsed/>
    <w:rsid w:val="001C455D"/>
    <w:rPr>
      <w:b/>
      <w:bCs/>
    </w:rPr>
  </w:style>
  <w:style w:type="character" w:customStyle="1" w:styleId="PedmtkomenteChar">
    <w:name w:val="Předmět komentáře Char"/>
    <w:basedOn w:val="TextkomenteChar"/>
    <w:link w:val="Pedmtkomente"/>
    <w:uiPriority w:val="99"/>
    <w:semiHidden/>
    <w:rsid w:val="001C455D"/>
    <w:rPr>
      <w:b/>
      <w:bCs/>
      <w:sz w:val="20"/>
      <w:szCs w:val="20"/>
    </w:rPr>
  </w:style>
  <w:style w:type="paragraph" w:styleId="Obsah1">
    <w:name w:val="toc 1"/>
    <w:basedOn w:val="Normln"/>
    <w:next w:val="Normln"/>
    <w:autoRedefine/>
    <w:uiPriority w:val="39"/>
    <w:unhideWhenUsed/>
    <w:qFormat/>
    <w:rsid w:val="00D4392D"/>
    <w:pPr>
      <w:spacing w:after="120"/>
      <w:jc w:val="left"/>
    </w:pPr>
    <w:rPr>
      <w:rFonts w:cstheme="minorHAnsi"/>
      <w:b/>
      <w:bCs/>
      <w:caps/>
      <w:sz w:val="20"/>
    </w:rPr>
  </w:style>
  <w:style w:type="paragraph" w:styleId="Obsah3">
    <w:name w:val="toc 3"/>
    <w:basedOn w:val="Normln"/>
    <w:next w:val="Normln"/>
    <w:autoRedefine/>
    <w:uiPriority w:val="39"/>
    <w:unhideWhenUsed/>
    <w:qFormat/>
    <w:rsid w:val="0067270D"/>
    <w:pPr>
      <w:tabs>
        <w:tab w:val="right" w:leader="dot" w:pos="9062"/>
      </w:tabs>
      <w:spacing w:before="0"/>
      <w:ind w:left="480"/>
      <w:jc w:val="left"/>
    </w:pPr>
    <w:rPr>
      <w:rFonts w:cstheme="minorHAnsi"/>
      <w:b/>
      <w:iCs/>
      <w:noProof/>
      <w:sz w:val="20"/>
    </w:rPr>
  </w:style>
  <w:style w:type="paragraph" w:styleId="Obsah4">
    <w:name w:val="toc 4"/>
    <w:basedOn w:val="Normln"/>
    <w:next w:val="Normln"/>
    <w:autoRedefine/>
    <w:uiPriority w:val="39"/>
    <w:unhideWhenUsed/>
    <w:rsid w:val="007833B2"/>
    <w:pPr>
      <w:spacing w:before="0"/>
      <w:ind w:left="720"/>
      <w:jc w:val="left"/>
    </w:pPr>
    <w:rPr>
      <w:rFonts w:cstheme="minorHAnsi"/>
      <w:sz w:val="18"/>
      <w:szCs w:val="18"/>
    </w:rPr>
  </w:style>
  <w:style w:type="paragraph" w:styleId="Obsah2">
    <w:name w:val="toc 2"/>
    <w:basedOn w:val="Normln"/>
    <w:next w:val="Normln"/>
    <w:autoRedefine/>
    <w:uiPriority w:val="39"/>
    <w:unhideWhenUsed/>
    <w:qFormat/>
    <w:rsid w:val="00D4392D"/>
    <w:pPr>
      <w:spacing w:before="0"/>
      <w:ind w:left="240"/>
      <w:jc w:val="left"/>
    </w:pPr>
    <w:rPr>
      <w:rFonts w:cstheme="minorHAnsi"/>
      <w:smallCaps/>
      <w:sz w:val="20"/>
    </w:rPr>
  </w:style>
  <w:style w:type="paragraph" w:styleId="Obsah5">
    <w:name w:val="toc 5"/>
    <w:basedOn w:val="Normln"/>
    <w:next w:val="Normln"/>
    <w:autoRedefine/>
    <w:uiPriority w:val="39"/>
    <w:unhideWhenUsed/>
    <w:rsid w:val="0067270D"/>
    <w:pPr>
      <w:spacing w:before="0"/>
      <w:ind w:left="960"/>
      <w:jc w:val="left"/>
    </w:pPr>
    <w:rPr>
      <w:rFonts w:cstheme="minorHAnsi"/>
      <w:sz w:val="18"/>
      <w:szCs w:val="18"/>
    </w:rPr>
  </w:style>
  <w:style w:type="paragraph" w:styleId="Obsah6">
    <w:name w:val="toc 6"/>
    <w:basedOn w:val="Normln"/>
    <w:next w:val="Normln"/>
    <w:autoRedefine/>
    <w:uiPriority w:val="39"/>
    <w:unhideWhenUsed/>
    <w:rsid w:val="0067270D"/>
    <w:pPr>
      <w:spacing w:before="0"/>
      <w:ind w:left="1200"/>
      <w:jc w:val="left"/>
    </w:pPr>
    <w:rPr>
      <w:rFonts w:cstheme="minorHAnsi"/>
      <w:sz w:val="18"/>
      <w:szCs w:val="18"/>
    </w:rPr>
  </w:style>
  <w:style w:type="paragraph" w:styleId="Obsah7">
    <w:name w:val="toc 7"/>
    <w:basedOn w:val="Normln"/>
    <w:next w:val="Normln"/>
    <w:autoRedefine/>
    <w:uiPriority w:val="39"/>
    <w:unhideWhenUsed/>
    <w:rsid w:val="0067270D"/>
    <w:pPr>
      <w:spacing w:before="0"/>
      <w:ind w:left="1440"/>
      <w:jc w:val="left"/>
    </w:pPr>
    <w:rPr>
      <w:rFonts w:cstheme="minorHAnsi"/>
      <w:sz w:val="18"/>
      <w:szCs w:val="18"/>
    </w:rPr>
  </w:style>
  <w:style w:type="paragraph" w:styleId="Obsah8">
    <w:name w:val="toc 8"/>
    <w:basedOn w:val="Normln"/>
    <w:next w:val="Normln"/>
    <w:autoRedefine/>
    <w:uiPriority w:val="39"/>
    <w:unhideWhenUsed/>
    <w:rsid w:val="0067270D"/>
    <w:pPr>
      <w:spacing w:before="0"/>
      <w:ind w:left="1680"/>
      <w:jc w:val="left"/>
    </w:pPr>
    <w:rPr>
      <w:rFonts w:cstheme="minorHAnsi"/>
      <w:sz w:val="18"/>
      <w:szCs w:val="18"/>
    </w:rPr>
  </w:style>
  <w:style w:type="paragraph" w:styleId="Obsah9">
    <w:name w:val="toc 9"/>
    <w:basedOn w:val="Normln"/>
    <w:next w:val="Normln"/>
    <w:autoRedefine/>
    <w:uiPriority w:val="39"/>
    <w:unhideWhenUsed/>
    <w:rsid w:val="0067270D"/>
    <w:pPr>
      <w:spacing w:before="0"/>
      <w:ind w:left="192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99E1-0BFE-4FE0-8554-D3EF5741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21</Pages>
  <Words>6941</Words>
  <Characters>40954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Statut OESSH česky</vt:lpstr>
    </vt:vector>
  </TitlesOfParts>
  <Company>Univerzita Palackého v Olomouci</Company>
  <LinksUpToDate>false</LinksUpToDate>
  <CharactersWithSpaces>47800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OESSH česky</dc:title>
  <dc:creator>Tomáš Parma</dc:creator>
  <cp:keywords>OESSH</cp:keywords>
  <cp:lastModifiedBy>Tomáš Parma</cp:lastModifiedBy>
  <cp:revision>46</cp:revision>
  <cp:lastPrinted>2021-04-19T16:40:00Z</cp:lastPrinted>
  <dcterms:created xsi:type="dcterms:W3CDTF">2020-08-03T14:06:00Z</dcterms:created>
  <dcterms:modified xsi:type="dcterms:W3CDTF">2021-10-05T09:57:00Z</dcterms:modified>
</cp:coreProperties>
</file>